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Corazón de Europa</w:t>
      </w:r>
    </w:p>
    <w:p>
      <w:pPr>
        <w:jc w:val="start"/>
      </w:pPr>
      <w:r>
        <w:rPr>
          <w:rFonts w:ascii="Arial" w:hAnsi="Arial" w:eastAsia="Arial" w:cs="Arial"/>
          <w:sz w:val="22.5"/>
          <w:szCs w:val="22.5"/>
          <w:b w:val="1"/>
          <w:bCs w:val="1"/>
        </w:rPr>
        <w:t xml:space="preserve">MT-12047  </w:t>
      </w:r>
      <w:r>
        <w:rPr>
          <w:rFonts w:ascii="Arial" w:hAnsi="Arial" w:eastAsia="Arial" w:cs="Arial"/>
          <w:sz w:val="22.5"/>
          <w:szCs w:val="22.5"/>
        </w:rPr>
        <w:t xml:space="preserve">- Web: </w:t>
      </w:r>
      <w:hyperlink r:id="rId7" w:history="1">
        <w:r>
          <w:rPr>
            <w:color w:val="blue"/>
          </w:rPr>
          <w:t xml:space="preserve">https://viaje.mt/zbg</w:t>
        </w:r>
      </w:hyperlink>
    </w:p>
    <w:p>
      <w:pPr>
        <w:jc w:val="start"/>
      </w:pPr>
      <w:r>
        <w:rPr>
          <w:rFonts w:ascii="Arial" w:hAnsi="Arial" w:eastAsia="Arial" w:cs="Arial"/>
          <w:sz w:val="22.5"/>
          <w:szCs w:val="22.5"/>
          <w:b w:val="1"/>
          <w:bCs w:val="1"/>
        </w:rPr>
        <w:t xml:space="preserve">9 días y 7 noches</w:t>
      </w:r>
    </w:p>
    <w:p>
      <w:pPr>
        <w:jc w:val="start"/>
      </w:pPr>
    </w:p>
    <w:p>
      <w:pPr>
        <w:jc w:val="center"/>
        <w:spacing w:before="450"/>
      </w:pPr>
      <w:r>
        <w:rPr>
          <w:rFonts w:ascii="Arial" w:hAnsi="Arial" w:eastAsia="Arial" w:cs="Arial"/>
          <w:sz w:val="33"/>
          <w:szCs w:val="33"/>
        </w:rPr>
        <w:t xml:space="preserve">Desde $899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03,  08,  14</w:t>
            </w:r>
          </w:p>
          <w:p>
            <w:pPr>
              <w:jc w:val="start"/>
              <w:spacing w:before="0" w:after="0" w:line="24" w:lineRule="auto"/>
            </w:pPr>
          </w:p>
          <w:p>
            <w:pPr>
              <w:jc w:val="start"/>
            </w:pPr>
            <w:r>
              <w:rPr>
                <w:rFonts w:ascii="Arial" w:hAnsi="Arial" w:eastAsia="Arial" w:cs="Arial"/>
                <w:sz w:val="18"/>
                <w:szCs w:val="18"/>
              </w:rPr>
              <w:t xml:space="preserve">Julio:  02</w:t>
            </w:r>
          </w:p>
          <w:p>
            <w:pPr>
              <w:jc w:val="start"/>
              <w:spacing w:before="0" w:after="0" w:line="24" w:lineRule="auto"/>
            </w:pPr>
          </w:p>
          <w:p>
            <w:pPr>
              <w:jc w:val="start"/>
            </w:pPr>
            <w:r>
              <w:rPr>
                <w:rFonts w:ascii="Arial" w:hAnsi="Arial" w:eastAsia="Arial" w:cs="Arial"/>
                <w:sz w:val="18"/>
                <w:szCs w:val="18"/>
              </w:rPr>
              <w:t xml:space="preserve">Septiembre:  07,  08,  12,  16,  22</w:t>
            </w:r>
          </w:p>
          <w:p>
            <w:pPr>
              <w:jc w:val="start"/>
              <w:spacing w:before="0" w:after="0" w:line="24" w:lineRule="auto"/>
            </w:pPr>
          </w:p>
          <w:p>
            <w:pPr>
              <w:jc w:val="start"/>
            </w:pPr>
            <w:r>
              <w:rPr>
                <w:rFonts w:ascii="Arial" w:hAnsi="Arial" w:eastAsia="Arial" w:cs="Arial"/>
                <w:sz w:val="18"/>
                <w:szCs w:val="18"/>
              </w:rPr>
              <w:t xml:space="preserve">Octubre:  01,  20,  21,  23,  27,  28</w:t>
            </w:r>
          </w:p>
          <w:p>
            <w:pPr>
              <w:jc w:val="start"/>
              <w:spacing w:before="0" w:after="0" w:line="24" w:lineRule="auto"/>
            </w:pPr>
          </w:p>
          <w:p>
            <w:pPr>
              <w:jc w:val="start"/>
            </w:pPr>
            <w:r>
              <w:rPr>
                <w:rFonts w:ascii="Arial" w:hAnsi="Arial" w:eastAsia="Arial" w:cs="Arial"/>
                <w:sz w:val="18"/>
                <w:szCs w:val="18"/>
              </w:rPr>
              <w:t xml:space="preserve">Noviembre:  05,  06,  10,  11,  12,  18,  19,  26,  29</w:t>
            </w:r>
          </w:p>
          <w:p>
            <w:pPr>
              <w:jc w:val="start"/>
              <w:spacing w:before="0" w:after="0" w:line="24" w:lineRule="auto"/>
            </w:pPr>
          </w:p>
          <w:p>
            <w:pPr>
              <w:jc w:val="start"/>
            </w:pPr>
            <w:r>
              <w:rPr>
                <w:rFonts w:ascii="Arial" w:hAnsi="Arial" w:eastAsia="Arial" w:cs="Arial"/>
                <w:sz w:val="18"/>
                <w:szCs w:val="18"/>
              </w:rPr>
              <w:t xml:space="preserve">Diciembre:  01,  02,  06,  08,  15,  17,  23,  24,  25,  29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Bélgica, Holanda, Alemania, Luxemburgo, Francia.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Brujas, Bruselas, Rotterdam, La Haya, Ámsterdam, Colonia, Frankfurt, Luxemburgo, París.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París. Recepción y traslado al hotel. Posteriormente, haremos nuestra visita panorámica por la quot;Ciudad del Amorquot;, pasando por la Avenida de los Campos Elíseos, la Plaza de la Concordia, el Arco del Triunfo, la Asamblea Nacional, la ópera, el Museo del Louvre, los Inválidos, el Campo de Marte, la Torre Eiffel,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LUCES DE PARíS CON CRUCERO POR EL SENA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Embárcate en un viaje único e inolvidable por el río Sena. Disfruta de una vista panorámica de los monumentos más bonitos de París desde el barco. Después, a bordo del autobús y haciendo varias paradas para tomar fotos, verás iluminados el Ayuntamiento (Hocirc;tel de Ville), los Inválidos, el Arco del Triunfo, la ópera y la Torre Eiffel, entre otros mientras descubres las historias de nuestra ciudad con nuestro guía local.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o posibilidad de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LA TORRE EIFFEL Y EL CASTILLO DE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Inicia tu jornada en la emblemática Torre Eiffel, un ícono de París y un símbolo del ingenio humano. Inaugurada en 1889 para la Feria Mundial de París, esta impresionante estructura fue disentilde;ada por el ingeniero Gustave Eiffel y se ha convertido en una maravilla arquitectónica reconocida a nivel mundial. Ascenderás en ascensor hasta sus plataformas de observación, donde serás recompensado con espectaculares vistas panorámicas de la ciudad. Desde allí, podrás ver el río Sena, los majestuosos Campos de Marte, y muchos otros monumentos emblemáticos que narran la rica historia de la capital francesa. Luego, viajarás a Versalles, el opulento palacio que fue símbolo del absolutismo francés y residencia de los reyes. Conocido por sus vastos jardines disentilde;ados por André Le Nocirc;tre, este patrimonio de la humanidad de la UNESCO es un verdadero testimonio de la extravagancia de la corte. Pasea por sus espléndidos salones, desde la famosa Galería de los Espejos hasta la impresionante Capilla Real. Cada espacio está impregnado de historia, arte y lujo, ofreciendo una experiencia que te transportará al esplendor del siglo XVII.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PARíS  -  BRUJAS  -  BRUSELAS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temprano por la mantilde;ana hacia el norte para llegar a la frontera belga y continuar hacia Brujas. En esta ciudad medieval única tendremos tiempo libre para pasear y disfrutar de su encanto. Llegada a Bruselas, tiempo libre o posibilidad de visita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BRUJAS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Saldremos de Bruselas con destino a la ciudad de Brujas. Deja que te inspire esta antigua ciudad. Su esplendor y arte, con una arquitectura medieval perfectamente conservada, sus canales silenciosos y sus pequentilde;as plazas acogedoras, además de deliciosos chocolates en cada esquina, hacen de Brujas una de las ciudades más románticas y espectaculares. Además, visitaremos el Lago del Amor, el Palacio de los Condes de Flandes y la Plaza del Mercado, con su emblemática torre, entre otros. Al finalizar el recorrido, regresamos a la ciudad de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BRUSELAS  -  ROTTERDAM  -  LA HAYA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Rotterdam, una ciudad costera con el segundo puerto más importante del mundo. Tendremos tiempo libre para disfrutar de la ciudad de la arquitectura en Holanda. Luego continuaremos nuestro camino hacia la ciudad de La Haya, sede del Gobierno de los Países Bajos y donde también se encuentra la Corte Internacional de Justicia. Tiempo libre a disposición. Posteriormente continuaremos hacia ámsterdam.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BRUSELAS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Entre lo antiguo y lo moderno, Bruselas nos abre sus puertas para descubrir, primero a bordo de nuestro autobús, sus exteriores. Después de visitar monumentos mundialmente conocidos como el Atomium, volveremos al centro histórico para hacer a pie la Gran Plaza. Ha sido votada varias veces como la plaza más bonita de Europa. Se encuentra rodeada de increíbles edificios y está en la lista del Patrimonio Mundial de la UNESCO, además de contar con innumerables cafés alrededor, llenos de vida. Descubrirás toda su apasionante historia con un guía local.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ámsterdam nos deslumbrará con sus coloridos canales. Disfrutaremos de la hermosa arquitectura de la Estación Central, la Plaza Dam, el Mercado de Flores Flotante y la Plaza de los Museos. Posteriormente, posibilidad de excursión opcional o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FULL DAY áMSTERDAM: MARKEN amp; VOLENDAM, MOLINOS DE VIENTO Y CRUCERO CON DEGUSTACIóN DE QUESOS Y BEBIDAS POR LOS CANALES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Haremos una excursión opcional a los bellos pueblos de Pescadores Marken y Volendam. Primero saldremos en autobús desde ámsterdam rumbo hacia Volendam, que fuera fundado en el s. XIV, cerca del puerto vecino de Edam. Actualmente, además de la pesca, el turismo se ha convertido en el modo de vida de más de 20 000 habitantes de Volendam. Vale la pena perderse en sus calles estrechas, pasear a lo largo del canal y visitar algunas de sus curiosas tiendas o pequentilde;os bares para comprender su manera de vivir. Nos sorprenderán los trajes típicos que algunos de sus habitantes todavía portan. Son los típicos trajes que aparecen en las postales holandesas.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AMSTERDAM  -  COLONIA-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Frankfurt. En el camino, realizaremos una parada en Colonia, una ciudad famosa por su majestuosa catedral gótica y su vibrante atmósfera. Tendrás tiempo para explorar sus pintorescas calles, disfrutar del animado casco antiguo y admirar el imponente perfil de la Catedral de Colonia. Luego, continuaremos hacia Frankfurt, una ciudad que combina a la perfección la modernidad con su rico patrimonio histórico. A tu llegada, tendrás la oportunidad de pasear por sus calles adoquinadas, descubrir sus encantadoras plazas y disfrutar de las vistas del río Meno que atraviesa la ciudad.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COLONIA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Descubre la fascinante ciudad de Colonia en un encantador Walking Tour que te llevará a través de siglos de historia, cultura y belleza arquitectónica. Pasea por sus calles adoquinadas y déjate cautivar por el encanto de una ciudad que combina lo antiguo con lo moderno en perfecta armonía. Admira la majestuosa Catedral de Colonia, una joya gótica que domina el horizonte y deja a todos sin aliento. Explora los rincones ocultos del casco antiguo, lleno de edificios históricos, plazas vibrantes y callejuelas pintorescas. Cada paso revela una nueva maravilla, desde las casas coloridas junto al río Rin hasta las impresionantes vistas panorámicas.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FRANKFURT TOUR CON PINTA DE CERVEZA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Frankfurt Am Main, también conocida con el apodo de ldquo;Main-Hattanrdquo; es el Chicago de Alemania; una ciudad moderna, llena de rascacielos. Sin embargo, en su centro histórico, encontraremos construcciones de estilo medieval que contrastan con el resto. En la plaza Rouml;mer veremos el antiguo y el nuevo ayuntamiento, la Iglesia de San Leonhard del S. XIV y la iglesia de San Nicolás, entre otros. Durante el recorrido tendremos la oportunidad de degustar una típica cerveza alemana.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FRANKFURT  -  LUXEMBURGO  -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el oeste hacia Luxemburgo, una importante sede de la Unión Europea. El Gran Ducado de Luxemburgo es uno de los estados más pequentilde;os de Europa, cuya capital se encuentra sobre una roca, rodeada de grandes bastiones y profundos valles. Tiempo libre y salida hacia París.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LUXEMBURGO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 el país más rico y seguro de Europa, tanto que a veces se puede ver a su Duque por las calles. El transporte público es gratuito y sus calles peatonales, la Plaza de la Constitución, la Catedral de Nuestra Sentilde;ora de Luxemburgo, el Gran Palacio, son una delicia para pasear, comprar, comer, etc. Además, el risco sobre el que fue fundado en el antilde;o 963 es uno de los balcones al aire libre con una de las mejores vistas en Europa.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PARíS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hasta el traslado al aeropuerto para tomar el vuelo a la Ciudad 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Junio: 3, 8, 14  Septiembre: 7, 8, 12, 16, 22  Octubre: 1, 20, 21, 23, 27, 28  Noviembre: 6  Diciembre: 1, 2, 6, 8</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Julio: 2  Diciembre: 15, 23, 24, 25, 29</w:t>
            </w:r>
          </w:p>
        </w:tc>
        <w:tc>
          <w:tcPr>
            <w:tcW w:w="5000" w:type="pct"/>
          </w:tcPr>
          <w:p>
            <w:pPr/>
            <w:r>
              <w:rPr>
                <w:rFonts w:ascii="Arial" w:hAnsi="Arial" w:eastAsia="Arial" w:cs="Arial"/>
                <w:color w:val="000000"/>
                <w:sz w:val="18"/>
                <w:szCs w:val="18"/>
              </w:rPr>
              <w:t xml:space="preserve">$ 499</w:t>
            </w:r>
          </w:p>
        </w:tc>
      </w:tr>
      <w:tr>
        <w:trPr/>
        <w:tc>
          <w:tcPr>
            <w:tcW w:w="5000" w:type="pct"/>
          </w:tcPr>
          <w:p>
            <w:pPr/>
            <w:r>
              <w:rPr>
                <w:rFonts w:ascii="Arial" w:hAnsi="Arial" w:eastAsia="Arial" w:cs="Arial"/>
                <w:color w:val="000000"/>
                <w:sz w:val="18"/>
                <w:szCs w:val="18"/>
              </w:rPr>
              <w:t xml:space="preserve">Noviembre: 5, 10, 11, 12, 18, 19, 26, 29</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Paris Porte De Bagnolet </w:t>
            </w:r>
            <w:r>
              <w:rPr>
                <w:rFonts w:ascii="Arial" w:hAnsi="Arial" w:eastAsia="Arial" w:cs="Arial"/>
                <w:color w:val="000000"/>
                <w:sz w:val="18"/>
                <w:szCs w:val="18"/>
              </w:rPr>
              <w:t xml:space="preserve">ó Similar</w:t>
            </w:r>
          </w:p>
        </w:tc>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Hotel Brussels Centre Louise </w:t>
            </w:r>
            <w:r>
              <w:rPr>
                <w:rFonts w:ascii="Arial" w:hAnsi="Arial" w:eastAsia="Arial" w:cs="Arial"/>
                <w:color w:val="000000"/>
                <w:sz w:val="18"/>
                <w:szCs w:val="18"/>
              </w:rPr>
              <w:t xml:space="preserve">ó Similar</w:t>
            </w:r>
          </w:p>
        </w:tc>
        <w:tc>
          <w:tcPr>
            <w:tcW w:w="5000" w:type="pct"/>
          </w:tcPr>
          <w:p>
            <w:pPr/>
            <w:r>
              <w:rPr>
                <w:rFonts w:ascii="Arial" w:hAnsi="Arial" w:eastAsia="Arial" w:cs="Arial"/>
                <w:color w:val="000000"/>
                <w:sz w:val="18"/>
                <w:szCs w:val="18"/>
              </w:rPr>
              <w:t xml:space="preserve">Belgica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Ibis Schipol Airport </w:t>
            </w:r>
            <w:r>
              <w:rPr>
                <w:rFonts w:ascii="Arial" w:hAnsi="Arial" w:eastAsia="Arial" w:cs="Arial"/>
                <w:color w:val="000000"/>
                <w:sz w:val="18"/>
                <w:szCs w:val="18"/>
              </w:rPr>
              <w:t xml:space="preserve">ó Similar</w:t>
            </w:r>
          </w:p>
        </w:tc>
        <w:tc>
          <w:tcPr>
            <w:tcW w:w="5000" w:type="pct"/>
          </w:tcPr>
          <w:p>
            <w:pPr/>
            <w:r>
              <w:rPr>
                <w:rFonts w:ascii="Arial" w:hAnsi="Arial" w:eastAsia="Arial" w:cs="Arial"/>
                <w:color w:val="000000"/>
                <w:sz w:val="18"/>
                <w:szCs w:val="18"/>
              </w:rPr>
              <w:t xml:space="preserve">Holanda</w:t>
            </w:r>
          </w:p>
        </w:tc>
        <w:tc>
          <w:tcPr>
            <w:tcW w:w="5000" w:type="pct"/>
          </w:tcPr>
          <w:p>
            <w:pPr/>
            <w:r>
              <w:rPr>
                <w:rFonts w:ascii="Arial" w:hAnsi="Arial" w:eastAsia="Arial" w:cs="Arial"/>
                <w:color w:val="000000"/>
                <w:sz w:val="18"/>
                <w:szCs w:val="18"/>
              </w:rPr>
              <w:t xml:space="preserve">Amsterdam</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Nh Airport Frankfurt West </w:t>
            </w:r>
            <w:r>
              <w:rPr>
                <w:rFonts w:ascii="Arial" w:hAnsi="Arial" w:eastAsia="Arial" w:cs="Arial"/>
                <w:color w:val="000000"/>
                <w:sz w:val="18"/>
                <w:szCs w:val="18"/>
              </w:rPr>
              <w:t xml:space="preserve">ó Similar</w:t>
            </w:r>
          </w:p>
        </w:tc>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Paris Porte De Bagnolet </w:t>
            </w:r>
            <w:r>
              <w:rPr>
                <w:rFonts w:ascii="Arial" w:hAnsi="Arial" w:eastAsia="Arial" w:cs="Arial"/>
                <w:color w:val="000000"/>
                <w:sz w:val="18"/>
                <w:szCs w:val="18"/>
              </w:rPr>
              <w:t xml:space="preserve">ó Similar</w:t>
            </w:r>
          </w:p>
        </w:tc>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28/09/2025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PARÍS – MÉXICO, VOLANDO EN CLASE TURISTA.</w:t>
      </w:r>
    </w:p>
    <w:p>
      <w:pPr>
        <w:jc w:val="start"/>
      </w:pPr>
      <w:r>
        <w:rPr>
          <w:rFonts w:ascii="Arial" w:hAnsi="Arial" w:eastAsia="Arial" w:cs="Arial"/>
          <w:sz w:val="18"/>
          <w:szCs w:val="18"/>
        </w:rPr>
        <w:t xml:space="preserve">  ● 07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 Y PROPINAS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 Itinerario sujeto a cambio, de acuerdo a su fecha de salida.– El máximo número de habitaciones triples a confirmar en este itinerario es de 2.– Los tours opcionales operaran con un mínimo de 15 pasajeros.– El precio de menor se considera entre 2 años cumplidos hasta antes de cumplir 11 años y aplica solo compartiendo habitación con 2 adultos. La habitación lleva una cama supletoria (rollaway bed)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DB985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8F847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bg"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2025-02-04T20:03:35-06:00</dcterms:created>
  <dcterms:modified xsi:type="dcterms:W3CDTF">2025-02-04T20:03:35-06:00</dcterms:modified>
</cp:coreProperties>
</file>

<file path=docProps/custom.xml><?xml version="1.0" encoding="utf-8"?>
<Properties xmlns="http://schemas.openxmlformats.org/officeDocument/2006/custom-properties" xmlns:vt="http://schemas.openxmlformats.org/officeDocument/2006/docPropsVTypes"/>
</file>