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Quinceañeras a Europa</w:t>
      </w:r>
    </w:p>
    <w:p>
      <w:pPr>
        <w:jc w:val="start"/>
      </w:pPr>
      <w:r>
        <w:rPr>
          <w:rFonts w:ascii="Arial" w:hAnsi="Arial" w:eastAsia="Arial" w:cs="Arial"/>
          <w:sz w:val="22.5"/>
          <w:szCs w:val="22.5"/>
          <w:b w:val="1"/>
          <w:bCs w:val="1"/>
        </w:rPr>
        <w:t xml:space="preserve">MT-12115  </w:t>
      </w:r>
      <w:r>
        <w:rPr>
          <w:rFonts w:ascii="Arial" w:hAnsi="Arial" w:eastAsia="Arial" w:cs="Arial"/>
          <w:sz w:val="22.5"/>
          <w:szCs w:val="22.5"/>
        </w:rPr>
        <w:t xml:space="preserve">- Web: </w:t>
      </w:r>
      <w:hyperlink r:id="rId7" w:history="1">
        <w:r>
          <w:rPr>
            <w:color w:val="blue"/>
          </w:rPr>
          <w:t xml:space="preserve">https://viaje.mt/afmz</w:t>
        </w:r>
      </w:hyperlink>
    </w:p>
    <w:p>
      <w:pPr>
        <w:jc w:val="start"/>
      </w:pPr>
      <w:r>
        <w:rPr>
          <w:rFonts w:ascii="Arial" w:hAnsi="Arial" w:eastAsia="Arial" w:cs="Arial"/>
          <w:sz w:val="22.5"/>
          <w:szCs w:val="22.5"/>
          <w:b w:val="1"/>
          <w:bCs w:val="1"/>
        </w:rPr>
        <w:t xml:space="preserve">26 días y 24 noches</w:t>
      </w:r>
    </w:p>
    <w:p>
      <w:pPr>
        <w:jc w:val="start"/>
      </w:pPr>
    </w:p>
    <w:p>
      <w:pPr>
        <w:jc w:val="center"/>
        <w:spacing w:before="450"/>
      </w:pPr>
      <w:r>
        <w:rPr>
          <w:rFonts w:ascii="Arial" w:hAnsi="Arial" w:eastAsia="Arial" w:cs="Arial"/>
          <w:sz w:val="33"/>
          <w:szCs w:val="33"/>
        </w:rPr>
        <w:t xml:space="preserve">Desde $6599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Holanda, Bélgica, Francia, Suiza, Alemania, República Checa, Eslovaquia, Hungría, Austria, Italia, Vaticano,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Warner Bros The Making of Harry Potter, Marken, Volendam, Ámsterdam, Brujas, París, EuroDisney, Lucerna, Zúrich, Monte Titlis, Múnich, Praga, Bratislava, Budapest, Viena, Venecia, Verona, Florencia, Roma, El Vaticano, Barcelona, Salou, Port Aventura,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5 hrs. antes de la salida del vuelo trasatlántico con salida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Madrid-Barajas. Conexión con el vuelo a la ciudad de Londres. Llegada y recepción.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visita de ciudad, conociendo lugares como Hyde Park, Kensigton, Piccadilly Circus, el Parlamento con su famoso Big Ben y el Palacio de Buckingham (si se realiza y/o el tiempo lo permite), donde asistiremos al famoso cambio de la Guardia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en dirección a The Making of Harry Potter conoceremos los escenarios auténticos de la serie de películas de Harry Potter, donde reviviremos la magia a través de los ojos de los cineastas que dieron vida a la serie de películas de Harry Potter. Almuerzo libre. Salida para visita del London Eye. Por la tarde podremos observar por fuera la Torre de Londres, construida a orillas del río Támesis, importante símbolo de la historia del país.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CANAL DE LA MANCHA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para recorrer las emblemáticas calles de Londres. Almuerzo libre. Saldremos hasta el puerto de Dover para tomar el ferry a Dunkirk. Traslado al centro de la ciudad de ámsterdam, donde realizaremos una visita panorámica en barco, donde conoceremos la ciudad desde una perspectiva diferente. Visitaremos un taller histórico de talla de diamantes, una de las tradiciones más arraigadas de Holanda.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áMSTERDAM  -  MARKEN  -  VOLEDAM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Marken y Voledam. contemplando paisajes que nos muestran la importancia del campo de este país, donde el 60% de su superficie son tierras ganadas al mar. Llegada a Marken, villa que una vez fue una isla, pero que hoy se encuentra anexada al continente por medio de un dique, contemplaremos sus antiguas casas de madera, construidas sobre pilotes para protegerlas de las inundaciones, visita a un artesano local para ver cómo fabrica los tradicionales zuecos de madera. Almuerzo libre. Continuación hasta Volendam, aldea de pescadores pintoresco lugar, en el trayecto podremos conocer la granja de quesos y el paisaje nos permitirá apreciar los molinos de viento característicos de esta ciudad. Regreso a ámsterdam.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  -  BRUJAS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de ámsterdam. para llegar a Brujas. Tiempo para asombrarnos con esta hermosa ciudad amurallada, famosa por sus canales, puentes y encajes, que le dan un fantástico aspecto medieval. Almuerzo libre. Continuación a París.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al parque Disneyland París, participaremos de todas sus magníficas atracciones como: Main Street, Adventure Land, Frontier París Land, Discovery Land y Space Mountain. Almuerzo libre. Después del desfile y los fuegos artificiales Cena. (cupón para cenar en Disney- después del desfile regreso al hotel)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subir al 2do piso de la torre Eiffel, paseo por el canal del río Sena y panorámica completa de la ciudad de la Luz. Almuerzo libre. Visita al Museo de Louvre. Salida del hotel y visita de la ciudad francesa.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ZURICH  -  LUCERNA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sur para llegar a la frontera con Suiza. Zurich, la ciudad más importante del país. Breve visita panorámica de la ciudad. Pasearemos por su centro financiero y la lujosa avenida Bahnhofstrasse, veremos la ópera y la orilla del lago, donde bajaremos para dar un paseo por el centro histórico, desde el Ayuntamiento a la catedral de Nuestra Sentilde;ora y la Peterskirche donde veremos el famoso reloj de la ciudad. Seguiremos hasta la ciudad de Lucerna.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LUCERNA- MONTE TITLIS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de la ciudad de Lucerna. Considerada el lugar más turístico de este país. Se encuentra a orillas del Lago de los Cuatro Cantones y el río Reuss, con su conocido Puente de la Capilla. Disfrutaremos de tiempo libre en esta encantadora villa alpina. Excursión al monte Titlis: subiremos en teleférico a lo alto de las montantilde;as nevadas de los Alpes Suizos (si el clima lo permite). Apreciando los hermosos paisajes y donde, además, podremos disfrutar de la nieve, experiencia única que nos dejará un imborrable recuerdo. Almuerzo libre. Continuaremos nuestro viaje hacia Múnich, capital de Baviera.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encantadora ciudad de Múnich, que combina la arquitectura clásica y moderna. Durante el tour, conoceremos la famosa Plaza Marienplatz con su carrillón, el Estadio Olímpico, Palacio de las ninfas, etc. Almuerzo libre. Viaje hacia Praga, una de las ciudades con más encanto en la región de Bohemia.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recorriendo el Castillo, Catedral de San Vito, el pintoresco Barrio Pequentilde;o ldquo;Malá Stranardquo;, iglesia de la Victoria del Nintilde;o Jesús de Praga, Puente de Carlos, Ciudad Vieja, Reloj Astronómico, etc. Almuerzo libre. Tiempo libre para disfrutar de la ciudad. Cena en Hard Rock Café Shop.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de Praga. Continuación hacia Bratislava visita panorámica de los lugares más significativos de la ciudad, el palacio Presidencial, el centro moderno, las murallas, etc Almuerzo libre. Continuación a Budapest.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se divide en dos zonas, ldquo;Budardquo; donde se encuentra la ciudad vieja, y ldquo;Pestrdquo; zona moderna comercial. Comenzaremos por la colina del castillo en Buda para contemplar el Danubio y toda la extensión del Pest. Recorreremos el barrio antiguo para conocer los orígenes de la ciudad, pasando por la Catedral de Matías, símbolo de la época más gloriosa de Hungría, el Bastión de los pescadores, etc. Almuerzo libre. Tiempo para pasear por sus calles. Regreso al hotel. Por la noche asistirán a un espectáculo folclórico con Cena, y al finalizar la velada realizaremos un paseo en barco por el río Danubio.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con Austria. Almuerzo libre. Traslado al Parque de Pratter para cenar y subir la emblemática Noria.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recorriendo los palacios de Belvedere y Schouml;nbrunn, la ópera, el Palacio Real, el Ayuntamiento, la Iglesia Votiva, el Canal del Danubio, etc. Paseo por la calle peatonal Kauml;rtner strasse. Almuerzo libre. Por la tarde disfrutaremos de un concierto, donde escucharemos algunos de los valses más famosos, como por ejemplo el Danubio Azul, como así también otras magnificas interpretaciones de la música clásica. Cena fuera del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entre altas montantilde;as a Eslovenia para dirigirnos a Italia, breve parada para almuerzo libre, continuamos nuestro camino hacia Venecia.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VENECIA  -  VERONA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vaporetto hacia el corazón de la ciudad compuesta por 118 islas, Visita a pie, recorriendo la Plaza de San Marcos, la Basílica del mismo nombre, el Palacio Ducal, el Puente de los Suspiros, etc. Tiempo libre para disfrutar de sus laberínticas calles y sus pintorescos canales. Realizaremos un hermoso paseo en sus románticas góndolas.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hacia Verona, la ciudad que narra la historia amorosa de Romeo y Julieta, tiempo libre para conocer el patio interior de la casa de Julieta y apreciar como este lugar, es testigo de los miles de personas enamoradas que algún día llegaron aquí y dejaron su prueba de amor. Continuación hacia Florencia, capital de la Toscana y cuna del Renacimiento.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ciudad, recorriendo a pie: Santa María de Fiore, con el campanario de Giotto, el Baptisterio con su Puerta del Paraíso (obra del gran maestro Ghiberti), Plaza de la Signoria, centro político de la Florencia Medícea, Santa Croce, actualmente Panteón de personajes tan importantes, como Miguel Angel Buonarotti, Galileo Galilei, Maquiavelo, Rossini, entre otros. Almuerzo libre. Continuamos nuestro recorrido en Florencia para conocer sus hermosas calles y tiendas. A la hora indicada continuamos nuestro recorrido a Roma. Cena en pizzería.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Ciudad del Vaticano, el estado más pequentilde;o del mundo con apenas 44 hectáreas, pero con un patrimonio cultural universal inconmensurable. Podremos apreciar la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recorrido en dirección a uno de los monumentos más significativos de Roma, el Coliseo, que fue construido entre el 70 y el 80 d.C. Se estima que tenía una capacidad de 50.000 a 80.000 espectadores (entrada incluida).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realizaremos una visita panorámica para descubrir los principales monumentos de la Ciudad Eterna en una atmósfera romántica de otros tiempos. Veremos la Fuente de las Náyades, la Basílica de Santa María de los ángeles, y realizaremos un paseo a pie para tomar una foto en la Fontana di Trevi, la fuente más famosa del mundo. También visitaremos la Plaza de Venecia, donde se encuentra el monumento dedicado al Soldado Desconocido. Bordeando el río Tíber, llegaremos a la Roma Papal para contemplar el Castillo de Santrsquo;Angelo. Regreso al hotel. Cena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ROMA  -  BARCELONA  -  SALOU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Roma para tomar el vuelo destino a Barcelona. Llegada a Barcelona, Almuerzo libre y visita panorámica de la ciudad donde conocerán, Basílica de la Sagrada Familia (obra de Antonio Gaudí), Estadio Olímpico, Plaza Cataluntilde;a. Parada en el Estadio del Barccedil;a (entrada no incluida), para sacar fotos o hacer compras en el famoso Camp Nou.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SALOU  -  PORT AVENTURA  -  SALOU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al Parque Port Aventura donde podrán disfrutar de este parque de atracciones. Almuerzo libre. Experimentarán la sensación de viajar por la China Imperial, el viaje Far West, la exótica Polynesia, el México Azteca y la Cálida Mediterránea, Además, encontrarán varias montantilde;as rusas, entre ellas la Furius Baco, que alcanza la velocidad de 135 kilómetros por hora en tan solo 3.5 segundos. Por esto es la más rápida de Europa. Más tarde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SALOU  -  ZARAGOZA.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Madrid, parada en Zaragoza para contemplar Basílica de Pilar. Almuerzo libre. Continuación hacia Madrid. Llegada,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panorámica de la ciudad. La Plaza de Espantilde;a. La Plaza de Oriente, donde se encuentra, El Palacio Real, la Calle Mayor, la Plaza de Neptuno, el Paseo Real, el Paseo del Prado, la Plaza de Cibeles, toma de fotos en la Puerta de Alcalá. Almuerzo libre. Salida hacia el estadio de San Bernabéu (Estadio del Real Madrid) donde podremos ingresar para conocer su historia y hacer compras en la tienda oficial. Regresamos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la Gran Vía y tiempo para compras.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como cena de despedida Asistiremos a un espectáculo de baile y canto en un auténtico tablao flamenco que ofrece una de las representaciones más emocionantes de Madrid. Durante una hora disfrutarán del arte de las soleas, alegrías, bulerías, farrucas y por supuesto, las sevillanas. Se dejarán llevar por los toques de guitarra en un show con música y coreografía del máximo nivel que les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Madrid-Barajas para tomar el vuelo con salida con destino la ciudad de México al Aeropuerto Internacional de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$ 8099</w:t>
            </w:r>
          </w:p>
        </w:tc>
        <w:tc>
          <w:tcPr>
            <w:tcW w:w="5000" w:type="pct"/>
          </w:tcPr>
          <w:p>
            <w:pPr/>
            <w:r>
              <w:rPr>
                <w:rFonts w:ascii="Arial" w:hAnsi="Arial" w:eastAsia="Arial" w:cs="Arial"/>
                <w:color w:val="000000"/>
                <w:sz w:val="18"/>
                <w:szCs w:val="18"/>
              </w:rPr>
              <w:t xml:space="preserve">$ 6599</w:t>
            </w:r>
          </w:p>
        </w:tc>
        <w:tc>
          <w:tcPr>
            <w:tcW w:w="5000" w:type="pct"/>
          </w:tcPr>
          <w:p>
            <w:pPr/>
            <w:r>
              <w:rPr>
                <w:rFonts w:ascii="Arial" w:hAnsi="Arial" w:eastAsia="Arial" w:cs="Arial"/>
                <w:color w:val="000000"/>
                <w:sz w:val="18"/>
                <w:szCs w:val="18"/>
              </w:rPr>
              <w:t xml:space="preserve">$ 6599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Novotel London Wembley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Hi Express Almere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Marne La Vall</w:t>
            </w:r>
            <w:r>
              <w:rPr>
                <w:rFonts w:ascii="Arial" w:hAnsi="Arial" w:eastAsia="Arial" w:cs="Arial"/>
                <w:color w:val="000000"/>
                <w:sz w:val="18"/>
                <w:szCs w:val="18"/>
              </w:rPr>
              <w:t xml:space="preserve">ée Noisy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Fassbind Z</w:t>
            </w:r>
            <w:r>
              <w:rPr>
                <w:rFonts w:ascii="Arial" w:hAnsi="Arial" w:eastAsia="Arial" w:cs="Arial"/>
                <w:color w:val="000000"/>
                <w:sz w:val="18"/>
                <w:szCs w:val="18"/>
              </w:rPr>
              <w:t xml:space="preserve">uuml;rich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5000" w:type="pct"/>
          </w:tcPr>
          <w:p>
            <w:pPr/>
            <w:r>
              <w:rPr>
                <w:rFonts w:ascii="Arial" w:hAnsi="Arial" w:eastAsia="Arial" w:cs="Arial"/>
                <w:color w:val="000000"/>
                <w:sz w:val="18"/>
                <w:szCs w:val="18"/>
              </w:rPr>
              <w:t xml:space="preserve">Hi Leuchtenbergring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Zleep Prague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Danubis Hotel Hungaria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Harrys Home Wien Millennium Tower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Mercure Venezia Marghera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San Gall Palace </w:t>
            </w:r>
            <w:r>
              <w:rPr>
                <w:rFonts w:ascii="Arial" w:hAnsi="Arial" w:eastAsia="Arial" w:cs="Arial"/>
                <w:color w:val="000000"/>
                <w:sz w:val="18"/>
                <w:szCs w:val="18"/>
              </w:rPr>
              <w:t xml:space="preserve"> -  Florencia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Marc</w:t>
            </w:r>
            <w:r>
              <w:rPr>
                <w:rFonts w:ascii="Arial" w:hAnsi="Arial" w:eastAsia="Arial" w:cs="Arial"/>
                <w:color w:val="000000"/>
                <w:sz w:val="18"/>
                <w:szCs w:val="18"/>
              </w:rPr>
              <w:t xml:space="preserve">#39;aurelio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Salou</w:t>
            </w:r>
          </w:p>
        </w:tc>
        <w:tc>
          <w:tcPr>
            <w:tcW w:w="5000" w:type="pct"/>
          </w:tcPr>
          <w:p>
            <w:pPr/>
            <w:r>
              <w:rPr>
                <w:rFonts w:ascii="Arial" w:hAnsi="Arial" w:eastAsia="Arial" w:cs="Arial"/>
                <w:color w:val="000000"/>
                <w:sz w:val="18"/>
                <w:szCs w:val="18"/>
              </w:rPr>
              <w:t xml:space="preserve">Parque Port Aventura /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vía Madrid / Madrid – México volando en clase turista con Iberia u otros.</w:t>
      </w:r>
    </w:p>
    <w:p>
      <w:pPr>
        <w:jc w:val="start"/>
      </w:pPr>
      <w:r>
        <w:rPr>
          <w:rFonts w:ascii="Arial" w:hAnsi="Arial" w:eastAsia="Arial" w:cs="Arial"/>
          <w:sz w:val="18"/>
          <w:szCs w:val="18"/>
        </w:rPr>
        <w:t xml:space="preserve">  ● Boleto de avión Roma – Barcelona volando en clase turista</w:t>
      </w:r>
    </w:p>
    <w:p>
      <w:pPr>
        <w:jc w:val="start"/>
      </w:pPr>
      <w:r>
        <w:rPr>
          <w:rFonts w:ascii="Arial" w:hAnsi="Arial" w:eastAsia="Arial" w:cs="Arial"/>
          <w:sz w:val="18"/>
          <w:szCs w:val="18"/>
        </w:rPr>
        <w:t xml:space="preserve">  ● 24 noches de alojamiento en categoría indicada.</w:t>
      </w:r>
    </w:p>
    <w:p>
      <w:pPr>
        <w:jc w:val="start"/>
      </w:pPr>
      <w:r>
        <w:rPr>
          <w:rFonts w:ascii="Arial" w:hAnsi="Arial" w:eastAsia="Arial" w:cs="Arial"/>
          <w:sz w:val="18"/>
          <w:szCs w:val="18"/>
        </w:rPr>
        <w:t xml:space="preserve">  ● Régimen alimenticio media pensión (desayunos y cenas diarias, sin bebidas).</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acompañante profesional de habla hispana durante todo el recorrido.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Seguro de asistencia </w:t>
      </w:r>
    </w:p>
    <w:p>
      <w:pPr>
        <w:jc w:val="start"/>
      </w:pPr>
      <w:r>
        <w:rPr>
          <w:rFonts w:ascii="Arial" w:hAnsi="Arial" w:eastAsia="Arial" w:cs="Arial"/>
          <w:sz w:val="18"/>
          <w:szCs w:val="18"/>
        </w:rPr>
        <w:t xml:space="preserve">  ● 3 chaperones  con experiencia en grupos de menores</w:t>
      </w:r>
    </w:p>
    <w:p>
      <w:pPr>
        <w:jc w:val="start"/>
      </w:pPr>
      <w:r>
        <w:rPr>
          <w:rFonts w:ascii="Arial" w:hAnsi="Arial" w:eastAsia="Arial" w:cs="Arial"/>
          <w:sz w:val="18"/>
          <w:szCs w:val="18"/>
        </w:rPr>
        <w:t xml:space="preserve">  ● Kit de viaje : backpack , playera, sudadera ,gorra.</w:t>
      </w:r>
    </w:p>
    <w:p>
      <w:pPr>
        <w:jc w:val="start"/>
      </w:pPr>
      <w:r>
        <w:rPr>
          <w:rFonts w:ascii="Arial" w:hAnsi="Arial" w:eastAsia="Arial" w:cs="Arial"/>
          <w:sz w:val="18"/>
          <w:szCs w:val="18"/>
        </w:rPr>
        <w:t xml:space="preserve">  ● Chip telefónico : se requiere un teléfono desbloqueado y compatible a e-sim.</w:t>
      </w:r>
    </w:p>
    <w:p>
      <w:pPr>
        <w:jc w:val="start"/>
      </w:pPr>
      <w:r>
        <w:rPr>
          <w:rFonts w:ascii="Arial" w:hAnsi="Arial" w:eastAsia="Arial" w:cs="Arial"/>
          <w:sz w:val="18"/>
          <w:szCs w:val="18"/>
        </w:rPr>
        <w:t xml:space="preserve">  ● Visitas , Entradas y Cenas Especiales :</w:t>
      </w:r>
    </w:p>
    <w:p>
      <w:pPr>
        <w:jc w:val="start"/>
      </w:pPr>
      <w:r>
        <w:rPr>
          <w:rFonts w:ascii="Arial" w:hAnsi="Arial" w:eastAsia="Arial" w:cs="Arial"/>
          <w:sz w:val="18"/>
          <w:szCs w:val="18"/>
        </w:rPr>
        <w:t xml:space="preserve">  ● Visita de ciudad en Londres</w:t>
      </w:r>
    </w:p>
    <w:p>
      <w:pPr>
        <w:jc w:val="start"/>
      </w:pPr>
      <w:r>
        <w:rPr>
          <w:rFonts w:ascii="Arial" w:hAnsi="Arial" w:eastAsia="Arial" w:cs="Arial"/>
          <w:sz w:val="18"/>
          <w:szCs w:val="18"/>
        </w:rPr>
        <w:t xml:space="preserve">  ● Subida al London Eye    </w:t>
      </w:r>
    </w:p>
    <w:p>
      <w:pPr>
        <w:jc w:val="start"/>
      </w:pPr>
      <w:r>
        <w:rPr>
          <w:rFonts w:ascii="Arial" w:hAnsi="Arial" w:eastAsia="Arial" w:cs="Arial"/>
          <w:sz w:val="18"/>
          <w:szCs w:val="18"/>
        </w:rPr>
        <w:t xml:space="preserve">  ● Admisión a The Making of Harry Potter</w:t>
      </w:r>
    </w:p>
    <w:p>
      <w:pPr>
        <w:jc w:val="start"/>
      </w:pPr>
      <w:r>
        <w:rPr>
          <w:rFonts w:ascii="Arial" w:hAnsi="Arial" w:eastAsia="Arial" w:cs="Arial"/>
          <w:sz w:val="18"/>
          <w:szCs w:val="18"/>
        </w:rPr>
        <w:t xml:space="preserve">  ● Ascenso al 2do Piso de la Torre Eiffel</w:t>
      </w:r>
    </w:p>
    <w:p>
      <w:pPr>
        <w:jc w:val="start"/>
      </w:pPr>
      <w:r>
        <w:rPr>
          <w:rFonts w:ascii="Arial" w:hAnsi="Arial" w:eastAsia="Arial" w:cs="Arial"/>
          <w:sz w:val="18"/>
          <w:szCs w:val="18"/>
        </w:rPr>
        <w:t xml:space="preserve">  ● Entrada a Museo de Louvre</w:t>
      </w:r>
    </w:p>
    <w:p>
      <w:pPr>
        <w:jc w:val="start"/>
      </w:pPr>
      <w:r>
        <w:rPr>
          <w:rFonts w:ascii="Arial" w:hAnsi="Arial" w:eastAsia="Arial" w:cs="Arial"/>
          <w:sz w:val="18"/>
          <w:szCs w:val="18"/>
        </w:rPr>
        <w:t xml:space="preserve">  ● Crucero por el Río Sena</w:t>
      </w:r>
    </w:p>
    <w:p>
      <w:pPr>
        <w:jc w:val="start"/>
      </w:pPr>
      <w:r>
        <w:rPr>
          <w:rFonts w:ascii="Arial" w:hAnsi="Arial" w:eastAsia="Arial" w:cs="Arial"/>
          <w:sz w:val="18"/>
          <w:szCs w:val="18"/>
        </w:rPr>
        <w:t xml:space="preserve">  ● Visita de ciudad Amsterdam</w:t>
      </w:r>
    </w:p>
    <w:p>
      <w:pPr>
        <w:jc w:val="start"/>
      </w:pPr>
      <w:r>
        <w:rPr>
          <w:rFonts w:ascii="Arial" w:hAnsi="Arial" w:eastAsia="Arial" w:cs="Arial"/>
          <w:sz w:val="18"/>
          <w:szCs w:val="18"/>
        </w:rPr>
        <w:t xml:space="preserve">  ● Visita Marken y Volendam : molinos y granja de quesos</w:t>
      </w:r>
    </w:p>
    <w:p>
      <w:pPr>
        <w:jc w:val="start"/>
      </w:pPr>
      <w:r>
        <w:rPr>
          <w:rFonts w:ascii="Arial" w:hAnsi="Arial" w:eastAsia="Arial" w:cs="Arial"/>
          <w:sz w:val="18"/>
          <w:szCs w:val="18"/>
        </w:rPr>
        <w:t xml:space="preserve">  ● Recorrido por los canales de Amsterdam</w:t>
      </w:r>
    </w:p>
    <w:p>
      <w:pPr>
        <w:jc w:val="start"/>
      </w:pPr>
      <w:r>
        <w:rPr>
          <w:rFonts w:ascii="Arial" w:hAnsi="Arial" w:eastAsia="Arial" w:cs="Arial"/>
          <w:sz w:val="18"/>
          <w:szCs w:val="18"/>
        </w:rPr>
        <w:t xml:space="preserve">  ● Visita de ciudad Brujas</w:t>
      </w:r>
    </w:p>
    <w:p>
      <w:pPr>
        <w:jc w:val="start"/>
      </w:pPr>
      <w:r>
        <w:rPr>
          <w:rFonts w:ascii="Arial" w:hAnsi="Arial" w:eastAsia="Arial" w:cs="Arial"/>
          <w:sz w:val="18"/>
          <w:szCs w:val="18"/>
        </w:rPr>
        <w:t xml:space="preserve">  ● Dia completo Euro Disney con entrada a dos parques (incluyendo show fuegos artificiales)</w:t>
      </w:r>
    </w:p>
    <w:p>
      <w:pPr>
        <w:jc w:val="start"/>
      </w:pPr>
      <w:r>
        <w:rPr>
          <w:rFonts w:ascii="Arial" w:hAnsi="Arial" w:eastAsia="Arial" w:cs="Arial"/>
          <w:sz w:val="18"/>
          <w:szCs w:val="18"/>
        </w:rPr>
        <w:t xml:space="preserve">  ● Visita de ciudad Lucerna</w:t>
      </w:r>
    </w:p>
    <w:p>
      <w:pPr>
        <w:jc w:val="start"/>
      </w:pPr>
      <w:r>
        <w:rPr>
          <w:rFonts w:ascii="Arial" w:hAnsi="Arial" w:eastAsia="Arial" w:cs="Arial"/>
          <w:sz w:val="18"/>
          <w:szCs w:val="18"/>
        </w:rPr>
        <w:t xml:space="preserve">  ● Visita de Zurich y monte Titlis experiencia en nieve ( de a cuerdo al clima)</w:t>
      </w:r>
    </w:p>
    <w:p>
      <w:pPr>
        <w:jc w:val="start"/>
      </w:pPr>
      <w:r>
        <w:rPr>
          <w:rFonts w:ascii="Arial" w:hAnsi="Arial" w:eastAsia="Arial" w:cs="Arial"/>
          <w:sz w:val="18"/>
          <w:szCs w:val="18"/>
        </w:rPr>
        <w:t xml:space="preserve">  ● Visita de Munich</w:t>
      </w:r>
    </w:p>
    <w:p>
      <w:pPr>
        <w:jc w:val="start"/>
      </w:pPr>
      <w:r>
        <w:rPr>
          <w:rFonts w:ascii="Arial" w:hAnsi="Arial" w:eastAsia="Arial" w:cs="Arial"/>
          <w:sz w:val="18"/>
          <w:szCs w:val="18"/>
        </w:rPr>
        <w:t xml:space="preserve">  ● Visita de ciudad de Praga</w:t>
      </w:r>
    </w:p>
    <w:p>
      <w:pPr>
        <w:jc w:val="start"/>
      </w:pPr>
      <w:r>
        <w:rPr>
          <w:rFonts w:ascii="Arial" w:hAnsi="Arial" w:eastAsia="Arial" w:cs="Arial"/>
          <w:sz w:val="18"/>
          <w:szCs w:val="18"/>
        </w:rPr>
        <w:t xml:space="preserve">  ● Cena en el Hard Rock Café de Praga.</w:t>
      </w:r>
    </w:p>
    <w:p>
      <w:pPr>
        <w:jc w:val="start"/>
      </w:pPr>
      <w:r>
        <w:rPr>
          <w:rFonts w:ascii="Arial" w:hAnsi="Arial" w:eastAsia="Arial" w:cs="Arial"/>
          <w:sz w:val="18"/>
          <w:szCs w:val="18"/>
        </w:rPr>
        <w:t xml:space="preserve">  ● Visita de Bratislava y Budapest</w:t>
      </w:r>
    </w:p>
    <w:p>
      <w:pPr>
        <w:jc w:val="start"/>
      </w:pPr>
      <w:r>
        <w:rPr>
          <w:rFonts w:ascii="Arial" w:hAnsi="Arial" w:eastAsia="Arial" w:cs="Arial"/>
          <w:sz w:val="18"/>
          <w:szCs w:val="18"/>
        </w:rPr>
        <w:t xml:space="preserve">  ● Show folclorico con cena tipica en Budapest</w:t>
      </w:r>
    </w:p>
    <w:p>
      <w:pPr>
        <w:jc w:val="start"/>
      </w:pPr>
      <w:r>
        <w:rPr>
          <w:rFonts w:ascii="Arial" w:hAnsi="Arial" w:eastAsia="Arial" w:cs="Arial"/>
          <w:sz w:val="18"/>
          <w:szCs w:val="18"/>
        </w:rPr>
        <w:t xml:space="preserve">  ● Paseo en barco por el Rio Danubio</w:t>
      </w:r>
    </w:p>
    <w:p>
      <w:pPr>
        <w:jc w:val="start"/>
      </w:pPr>
      <w:r>
        <w:rPr>
          <w:rFonts w:ascii="Arial" w:hAnsi="Arial" w:eastAsia="Arial" w:cs="Arial"/>
          <w:sz w:val="18"/>
          <w:szCs w:val="18"/>
        </w:rPr>
        <w:t xml:space="preserve">  ● Visita de ciudad en Viena</w:t>
      </w:r>
    </w:p>
    <w:p>
      <w:pPr>
        <w:jc w:val="start"/>
      </w:pPr>
      <w:r>
        <w:rPr>
          <w:rFonts w:ascii="Arial" w:hAnsi="Arial" w:eastAsia="Arial" w:cs="Arial"/>
          <w:sz w:val="18"/>
          <w:szCs w:val="18"/>
        </w:rPr>
        <w:t xml:space="preserve">  ● Visita al Parque Pratter</w:t>
      </w:r>
    </w:p>
    <w:p>
      <w:pPr>
        <w:jc w:val="start"/>
      </w:pPr>
      <w:r>
        <w:rPr>
          <w:rFonts w:ascii="Arial" w:hAnsi="Arial" w:eastAsia="Arial" w:cs="Arial"/>
          <w:sz w:val="18"/>
          <w:szCs w:val="18"/>
        </w:rPr>
        <w:t xml:space="preserve">  ● Subida a la Noria</w:t>
      </w:r>
    </w:p>
    <w:p>
      <w:pPr>
        <w:jc w:val="start"/>
      </w:pPr>
      <w:r>
        <w:rPr>
          <w:rFonts w:ascii="Arial" w:hAnsi="Arial" w:eastAsia="Arial" w:cs="Arial"/>
          <w:sz w:val="18"/>
          <w:szCs w:val="18"/>
        </w:rPr>
        <w:t xml:space="preserve">  ● Entrada a concierto de Valses</w:t>
      </w:r>
    </w:p>
    <w:p>
      <w:pPr>
        <w:jc w:val="start"/>
      </w:pPr>
      <w:r>
        <w:rPr>
          <w:rFonts w:ascii="Arial" w:hAnsi="Arial" w:eastAsia="Arial" w:cs="Arial"/>
          <w:sz w:val="18"/>
          <w:szCs w:val="18"/>
        </w:rPr>
        <w:t xml:space="preserve">  ● Visita a la ciudad de Venecia</w:t>
      </w:r>
    </w:p>
    <w:p>
      <w:pPr>
        <w:jc w:val="start"/>
      </w:pPr>
      <w:r>
        <w:rPr>
          <w:rFonts w:ascii="Arial" w:hAnsi="Arial" w:eastAsia="Arial" w:cs="Arial"/>
          <w:sz w:val="18"/>
          <w:szCs w:val="18"/>
        </w:rPr>
        <w:t xml:space="preserve">  ● Paseo en Gondola</w:t>
      </w:r>
    </w:p>
    <w:p>
      <w:pPr>
        <w:jc w:val="start"/>
      </w:pPr>
      <w:r>
        <w:rPr>
          <w:rFonts w:ascii="Arial" w:hAnsi="Arial" w:eastAsia="Arial" w:cs="Arial"/>
          <w:sz w:val="18"/>
          <w:szCs w:val="18"/>
        </w:rPr>
        <w:t xml:space="preserve">  ● Visita de ciudad de Verona hasta llegar al patio de la casa de Julieta</w:t>
      </w:r>
    </w:p>
    <w:p>
      <w:pPr>
        <w:jc w:val="start"/>
      </w:pPr>
      <w:r>
        <w:rPr>
          <w:rFonts w:ascii="Arial" w:hAnsi="Arial" w:eastAsia="Arial" w:cs="Arial"/>
          <w:sz w:val="18"/>
          <w:szCs w:val="18"/>
        </w:rPr>
        <w:t xml:space="preserve">  ● Visita a la ciudad de Florencia</w:t>
      </w:r>
    </w:p>
    <w:p>
      <w:pPr>
        <w:jc w:val="start"/>
      </w:pPr>
      <w:r>
        <w:rPr>
          <w:rFonts w:ascii="Arial" w:hAnsi="Arial" w:eastAsia="Arial" w:cs="Arial"/>
          <w:sz w:val="18"/>
          <w:szCs w:val="18"/>
        </w:rPr>
        <w:t xml:space="preserve">  ● Visita de Ciudad de Roma</w:t>
      </w:r>
    </w:p>
    <w:p>
      <w:pPr>
        <w:jc w:val="start"/>
      </w:pPr>
      <w:r>
        <w:rPr>
          <w:rFonts w:ascii="Arial" w:hAnsi="Arial" w:eastAsia="Arial" w:cs="Arial"/>
          <w:sz w:val="18"/>
          <w:szCs w:val="18"/>
        </w:rPr>
        <w:t xml:space="preserve">  ● Visita de Coliseo (tiempo para foto, entrada incluida)</w:t>
      </w:r>
    </w:p>
    <w:p>
      <w:pPr>
        <w:jc w:val="start"/>
      </w:pPr>
      <w:r>
        <w:rPr>
          <w:rFonts w:ascii="Arial" w:hAnsi="Arial" w:eastAsia="Arial" w:cs="Arial"/>
          <w:sz w:val="18"/>
          <w:szCs w:val="18"/>
        </w:rPr>
        <w:t xml:space="preserve">  ● Cena en Pizzeria italiana</w:t>
      </w:r>
    </w:p>
    <w:p>
      <w:pPr>
        <w:jc w:val="start"/>
      </w:pPr>
      <w:r>
        <w:rPr>
          <w:rFonts w:ascii="Arial" w:hAnsi="Arial" w:eastAsia="Arial" w:cs="Arial"/>
          <w:sz w:val="18"/>
          <w:szCs w:val="18"/>
        </w:rPr>
        <w:t xml:space="preserve">  ● Visita de ciudad de Barcelona</w:t>
      </w:r>
    </w:p>
    <w:p>
      <w:pPr>
        <w:jc w:val="start"/>
      </w:pPr>
      <w:r>
        <w:rPr>
          <w:rFonts w:ascii="Arial" w:hAnsi="Arial" w:eastAsia="Arial" w:cs="Arial"/>
          <w:sz w:val="18"/>
          <w:szCs w:val="18"/>
        </w:rPr>
        <w:t xml:space="preserve">  ● Entrada ilimitada al parque Port Aventura</w:t>
      </w:r>
    </w:p>
    <w:p>
      <w:pPr>
        <w:jc w:val="start"/>
      </w:pPr>
      <w:r>
        <w:rPr>
          <w:rFonts w:ascii="Arial" w:hAnsi="Arial" w:eastAsia="Arial" w:cs="Arial"/>
          <w:sz w:val="18"/>
          <w:szCs w:val="18"/>
        </w:rPr>
        <w:t xml:space="preserve">  ● Acceso de 01 dia al Ferrari Land</w:t>
      </w:r>
    </w:p>
    <w:p>
      <w:pPr>
        <w:jc w:val="start"/>
      </w:pPr>
      <w:r>
        <w:rPr>
          <w:rFonts w:ascii="Arial" w:hAnsi="Arial" w:eastAsia="Arial" w:cs="Arial"/>
          <w:sz w:val="18"/>
          <w:szCs w:val="18"/>
        </w:rPr>
        <w:t xml:space="preserve">  ● Dia de alberca</w:t>
      </w:r>
    </w:p>
    <w:p>
      <w:pPr>
        <w:jc w:val="start"/>
      </w:pPr>
      <w:r>
        <w:rPr>
          <w:rFonts w:ascii="Arial" w:hAnsi="Arial" w:eastAsia="Arial" w:cs="Arial"/>
          <w:sz w:val="18"/>
          <w:szCs w:val="18"/>
        </w:rPr>
        <w:t xml:space="preserve">  ● Visita a la ciudad de Zaragoza</w:t>
      </w:r>
    </w:p>
    <w:p>
      <w:pPr>
        <w:jc w:val="start"/>
      </w:pPr>
      <w:r>
        <w:rPr>
          <w:rFonts w:ascii="Arial" w:hAnsi="Arial" w:eastAsia="Arial" w:cs="Arial"/>
          <w:sz w:val="18"/>
          <w:szCs w:val="18"/>
        </w:rPr>
        <w:t xml:space="preserve">  ● Visita  de Ciudad de Madrid</w:t>
      </w:r>
    </w:p>
    <w:p>
      <w:pPr>
        <w:jc w:val="start"/>
      </w:pPr>
      <w:r>
        <w:rPr>
          <w:rFonts w:ascii="Arial" w:hAnsi="Arial" w:eastAsia="Arial" w:cs="Arial"/>
          <w:sz w:val="18"/>
          <w:szCs w:val="18"/>
        </w:rPr>
        <w:t xml:space="preserve">  ● Entrada al estadio Santiago Bernabeu</w:t>
      </w:r>
    </w:p>
    <w:p>
      <w:pPr>
        <w:jc w:val="start"/>
      </w:pPr>
      <w:r>
        <w:rPr>
          <w:rFonts w:ascii="Arial" w:hAnsi="Arial" w:eastAsia="Arial" w:cs="Arial"/>
          <w:sz w:val="18"/>
          <w:szCs w:val="18"/>
        </w:rPr>
        <w:t xml:space="preserve">  ● Medio dia de compras en centro comercial</w:t>
      </w:r>
    </w:p>
    <w:p>
      <w:pPr>
        <w:jc w:val="start"/>
      </w:pPr>
      <w:r>
        <w:rPr>
          <w:rFonts w:ascii="Arial" w:hAnsi="Arial" w:eastAsia="Arial" w:cs="Arial"/>
          <w:sz w:val="18"/>
          <w:szCs w:val="18"/>
        </w:rPr>
        <w:t xml:space="preserve">  ● Dia de compras en la gran via</w:t>
      </w:r>
    </w:p>
    <w:p>
      <w:pPr>
        <w:jc w:val="start"/>
      </w:pPr>
      <w:r>
        <w:rPr>
          <w:rFonts w:ascii="Arial" w:hAnsi="Arial" w:eastAsia="Arial" w:cs="Arial"/>
          <w:sz w:val="18"/>
          <w:szCs w:val="18"/>
        </w:rPr>
        <w:t xml:space="preserve">  ● Cena de despedida :Tablao flamenco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Almuerzos y Bebidas</w:t>
      </w:r>
    </w:p>
    <w:p>
      <w:pPr>
        <w:jc w:val="start"/>
      </w:pPr>
      <w:r>
        <w:rPr>
          <w:rFonts w:ascii="Arial" w:hAnsi="Arial" w:eastAsia="Arial" w:cs="Arial"/>
          <w:sz w:val="18"/>
          <w:szCs w:val="18"/>
        </w:rPr>
        <w:t xml:space="preserve">  ● Tramite de carta notariada</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65 euros, hay que considerar que se entregaran al tour leader en destino.</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grupo es MIXTO. Edades permitidas: Niñas: 14-17 años // Niños: 14-15 años</w:t>
      </w:r>
    </w:p>
    <w:p>
      <w:pPr>
        <w:jc w:val="start"/>
      </w:pPr>
      <w:r>
        <w:rPr>
          <w:rFonts w:ascii="Arial" w:hAnsi="Arial" w:eastAsia="Arial" w:cs="Arial"/>
          <w:sz w:val="18"/>
          <w:szCs w:val="18"/>
        </w:rPr>
        <w:t xml:space="preserve">No hay preasignación de asientos en salidas grupales.</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Los documentos de viaje se entregarán 30 días antes de la salida, toda documentación tiene que estar lista para entregar.</w:t>
      </w:r>
    </w:p>
    <w:p>
      <w:pPr>
        <w:jc w:val="start"/>
      </w:pPr>
      <w:r>
        <w:rPr>
          <w:rFonts w:ascii="Arial" w:hAnsi="Arial" w:eastAsia="Arial" w:cs="Arial"/>
          <w:sz w:val="18"/>
          <w:szCs w:val="18"/>
        </w:rPr>
        <w:t xml:space="preserve">20 días    antes    de    la    salida    se    realizará    una    plática    informativa    para recomendaciones de viaje</w:t>
      </w:r>
    </w:p>
    <w:p>
      <w:pPr>
        <w:jc w:val="start"/>
      </w:pPr>
      <w:r>
        <w:rPr>
          <w:rFonts w:ascii="Arial" w:hAnsi="Arial" w:eastAsia="Arial" w:cs="Arial"/>
          <w:sz w:val="18"/>
          <w:szCs w:val="18"/>
        </w:rPr>
        <w:t xml:space="preserve">El acomodo será solamente en HABITACIONES DOBLES</w:t>
      </w:r>
    </w:p>
    <w:p>
      <w:pPr>
        <w:jc w:val="start"/>
      </w:pPr>
      <w:r>
        <w:rPr>
          <w:rFonts w:ascii="Arial" w:hAnsi="Arial" w:eastAsia="Arial" w:cs="Arial"/>
          <w:sz w:val="18"/>
          <w:szCs w:val="18"/>
        </w:rPr>
        <w:t xml:space="preserve">Para las reservas de varones cuando no haya con quien compartir tendra que pagar suplemento de habitación sencilla</w:t>
      </w:r>
    </w:p>
    <w:p>
      <w:pPr>
        <w:jc w:val="start"/>
      </w:pPr>
      <w:r>
        <w:rPr>
          <w:rFonts w:ascii="Arial" w:hAnsi="Arial" w:eastAsia="Arial" w:cs="Arial"/>
          <w:sz w:val="18"/>
          <w:szCs w:val="18"/>
        </w:rPr>
        <w:t xml:space="preserve">SENCILLAS (en casos especiales).</w:t>
      </w:r>
    </w:p>
    <w:p>
      <w:pPr>
        <w:jc w:val="start"/>
      </w:pPr>
      <w:r>
        <w:rPr>
          <w:rFonts w:ascii="Arial" w:hAnsi="Arial" w:eastAsia="Arial" w:cs="Arial"/>
          <w:sz w:val="18"/>
          <w:szCs w:val="18"/>
        </w:rPr>
        <w:t xml:space="preserve">El orden de las visitas puede cambiar de acuerdo a la organización de los sitios a visitar.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Requisitos para INSCRIPCION</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Se solicitará copia del IFE o Pasaporte de los Padres de Familia o Tutores de la menor de edad.</w:t>
      </w:r>
    </w:p>
    <w:p>
      <w:pPr>
        <w:jc w:val="start"/>
      </w:pPr>
      <w:r>
        <w:rPr>
          <w:rFonts w:ascii="Arial" w:hAnsi="Arial" w:eastAsia="Arial" w:cs="Arial"/>
          <w:sz w:val="18"/>
          <w:szCs w:val="18"/>
        </w:rPr>
        <w:t xml:space="preserve">45 antes de la salida indispensable enviar su Carta Notaria con el texto que</w:t>
      </w:r>
    </w:p>
    <w:p>
      <w:pPr>
        <w:jc w:val="start"/>
      </w:pPr>
      <w:r>
        <w:rPr>
          <w:rFonts w:ascii="Arial" w:hAnsi="Arial" w:eastAsia="Arial" w:cs="Arial"/>
          <w:sz w:val="18"/>
          <w:szCs w:val="18"/>
        </w:rPr>
        <w:t xml:space="preserve">enviamos, no se aceptaran cartas con otros texto u omisiones.</w:t>
      </w:r>
    </w:p>
    <w:p>
      <w:pPr>
        <w:jc w:val="start"/>
      </w:pPr>
      <w:r>
        <w:rPr>
          <w:rFonts w:ascii="Arial" w:hAnsi="Arial" w:eastAsia="Arial" w:cs="Arial"/>
          <w:sz w:val="18"/>
          <w:szCs w:val="18"/>
        </w:rPr>
        <w:t xml:space="preserve">45 días antes enviarnos TRAMITE SAM</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https://cdn.mtmedia25.com/contratos/04-europa-quinceaneras.pdf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68B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8DE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F9F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fm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4-europa-quinceaneras.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2025-01-03T12:56:42-06:00</dcterms:created>
  <dcterms:modified xsi:type="dcterms:W3CDTF">2025-01-03T12:56:42-06:00</dcterms:modified>
</cp:coreProperties>
</file>

<file path=docProps/custom.xml><?xml version="1.0" encoding="utf-8"?>
<Properties xmlns="http://schemas.openxmlformats.org/officeDocument/2006/custom-properties" xmlns:vt="http://schemas.openxmlformats.org/officeDocument/2006/docPropsVTypes"/>
</file>