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Europa</w:t>
      </w:r>
    </w:p>
    <w:p>
      <w:pPr>
        <w:jc w:val="start"/>
      </w:pPr>
      <w:r>
        <w:rPr>
          <w:rFonts w:ascii="Arial" w:hAnsi="Arial" w:eastAsia="Arial" w:cs="Arial"/>
          <w:sz w:val="22.5"/>
          <w:szCs w:val="22.5"/>
          <w:b w:val="1"/>
          <w:bCs w:val="1"/>
        </w:rPr>
        <w:t xml:space="preserve">MT-12265  </w:t>
      </w:r>
      <w:r>
        <w:rPr>
          <w:rFonts w:ascii="Arial" w:hAnsi="Arial" w:eastAsia="Arial" w:cs="Arial"/>
          <w:sz w:val="22.5"/>
          <w:szCs w:val="22.5"/>
        </w:rPr>
        <w:t xml:space="preserve">- Web: </w:t>
      </w:r>
      <w:hyperlink r:id="rId7" w:history="1">
        <w:r>
          <w:rPr>
            <w:color w:val="blue"/>
          </w:rPr>
          <w:t xml:space="preserve">https://viaje.mt/aaba</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03,  17</w:t>
            </w:r>
          </w:p>
          <w:p>
            <w:pPr>
              <w:jc w:val="start"/>
              <w:spacing w:before="0" w:after="0" w:line="24" w:lineRule="auto"/>
            </w:pPr>
          </w:p>
          <w:p>
            <w:pPr>
              <w:jc w:val="start"/>
            </w:pPr>
            <w:r>
              <w:rPr>
                <w:rFonts w:ascii="Arial" w:hAnsi="Arial" w:eastAsia="Arial" w:cs="Arial"/>
                <w:sz w:val="18"/>
                <w:szCs w:val="18"/>
              </w:rPr>
              <w:t xml:space="preserve">Septiembre:  20,  27</w:t>
            </w:r>
          </w:p>
          <w:p>
            <w:pPr>
              <w:jc w:val="start"/>
              <w:spacing w:before="0" w:after="0" w:line="24" w:lineRule="auto"/>
            </w:pPr>
          </w:p>
          <w:p>
            <w:pPr>
              <w:jc w:val="start"/>
            </w:pPr>
            <w:r>
              <w:rPr>
                <w:rFonts w:ascii="Arial" w:hAnsi="Arial" w:eastAsia="Arial" w:cs="Arial"/>
                <w:sz w:val="18"/>
                <w:szCs w:val="18"/>
              </w:rPr>
              <w:t xml:space="preserve">Octubre:  11</w:t>
            </w:r>
          </w:p>
          <w:p>
            <w:pPr>
              <w:jc w:val="start"/>
              <w:spacing w:before="0" w:after="0" w:line="24" w:lineRule="auto"/>
            </w:pPr>
          </w:p>
          <w:p>
            <w:pPr>
              <w:jc w:val="start"/>
            </w:pPr>
            <w:r>
              <w:rPr>
                <w:rFonts w:ascii="Arial" w:hAnsi="Arial" w:eastAsia="Arial" w:cs="Arial"/>
                <w:sz w:val="18"/>
                <w:szCs w:val="18"/>
              </w:rPr>
              <w:t xml:space="preserve">Noviembre:  22</w:t>
            </w:r>
          </w:p>
          <w:p>
            <w:pPr>
              <w:jc w:val="start"/>
              <w:spacing w:before="0" w:after="0" w:line="24" w:lineRule="auto"/>
            </w:pPr>
          </w:p>
          <w:p>
            <w:pPr>
              <w:jc w:val="start"/>
            </w:pPr>
            <w:r>
              <w:rPr>
                <w:rFonts w:ascii="Arial" w:hAnsi="Arial" w:eastAsia="Arial" w:cs="Arial"/>
                <w:sz w:val="18"/>
                <w:szCs w:val="18"/>
              </w:rPr>
              <w:t xml:space="preserve">Diciembre: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Inglaterra, Bélgica, Holanda, Alemania, Austria, Liechtenstein,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Mont Saint-Michel, Vire, Bath, Cotswold, York, Londres, Brujas, Bruselas, Amberes, Ámsterdam, Heidelberg, Baden-Baden, Friburgo, Múnich, Innsbruck, Lucerna, Zúrich, Berna,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intercontinental con destino la Ciudad de París.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Llegada al aeropuerto de París. Recepción y traslado al hotel. Salida para realizar un breve recorrido panorámico por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rPr>
        <w:t xml:space="preserve"> </w:t>
      </w:r>
    </w:p>
    <w:p>
      <w:pPr>
        <w:jc w:val="both"/>
      </w:pPr>
      <w:r>
        <w:rPr>
          <w:rFonts w:ascii="Arial" w:hAnsi="Arial" w:eastAsia="Arial" w:cs="Arial"/>
          <w:sz w:val="18"/>
          <w:szCs w:val="18"/>
        </w:rPr>
        <w:t xml:space="preserve">Importante: Si el vuelo llega después de las 15:00, la visita panorámica se reprogramará</w:t>
      </w:r>
    </w:p>
    <w:p>
      <w:pPr>
        <w:jc w:val="both"/>
      </w:pPr>
      <w:r>
        <w:rPr>
          <w:rFonts w:ascii="Arial" w:hAnsi="Arial" w:eastAsia="Arial" w:cs="Arial"/>
        </w:rPr>
        <w:t xml:space="preserve">para el día siguiente en la mañana.</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DÍA 03 -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Dia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9.199999999999999289457264239899814128875732421875"/>
          <w:szCs w:val="19.199999999999999289457264239899814128875732421875"/>
          <w:b w:val="1"/>
          <w:bCs w:val="1"/>
        </w:rPr>
        <w:t xml:space="preserve">DÍA 04 -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LOS CASTILLOS Y EL VALLE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mágico desde París hacia el prestigioso Valle del Loira, un lugar declarado Patrimonio de la Humanidad por la UNESCO, famoso por sus magníficos castillos que han sido testigos de la historia francesa. Este pintoresco valle fue hogar de reyes, nobles y artistas como Leonardo da Vinci, lo que le confiere un aire de grandeza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primer destino será el Castillo de Chambord, una obra maestra del Renacimiento y símbolo del poder del rey Francisco I. Aquí, no solo admirarás su impresionante arquitectura, sino que también disfrutarás de la belleza de su entorno que realza la experiencia sensorial.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al Castillo de Cheverny, una propiedad familiar que ha permanecido en manos de la misma familia durante más de seis siglos. Su interior está exquisitamente amueblado y conserva la cámara del rey intacta desde hace 400 años, lo que te permitirá sumergirte en la historia de la nobleza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realizaremos una visita panorámica del Castillo de Chenonceau, conocido por su excepcional diseño arquitectónico y su hermosa ubicación sobre el río Cher. Este castillo es famoso por sus ricos jardines y colecciones de arte, y te dejará sin aliento con su belleza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el día, regresarás a la "ciudad de las luces", París, con recuerdos imborrables de un día lleno de historia y cultura.</w:t>
      </w:r>
    </w:p>
    <w:p>
      <w:pPr>
        <w:jc w:val="both"/>
      </w:pPr>
      <w:r>
        <w:rPr>
          <w:rFonts w:ascii="Arial" w:hAnsi="Arial" w:eastAsia="Arial" w:cs="Arial"/>
          <w:sz w:val="19.199999999999999289457264239899814128875732421875"/>
          <w:szCs w:val="19.199999999999999289457264239899814128875732421875"/>
          <w:b w:val="1"/>
          <w:bCs w:val="1"/>
        </w:rPr>
        <w:t xml:space="preserve">DÍA 05 - PARÍS - MONTE SAINT-MICHEL - VIRE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de París hacia el Canal de la Mancha. Bordeando las ciudades de Rouen primero y Caen pasaremos la tarde en Mont Saint-Michel. Después nos dirigiremos hacia Vire para pasar la noche.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06 - VIRE - BATH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el puerto francés para embarcar en el ferry y después de 75 minutos de travesía llegaremos a Reino Unido. Desembarque y continuación a Bath.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07 - BATH - COTSWOLD - YORK</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tiempo libre. Salida en dirección norte atravesando la zona de los Cotswolds, región que se extiende a través de seis condados y que está declarada Área de Destacada Belleza Natural, en donde nos encontraremos los paisajes típicos de la campiña inglesa. Siguiendo nuestro camino y bordeando la ciudad de Birmingham, llegaremos a York, ciudad con una amplia historia ligada a vikingos y sajones.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BATH WALKING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Date la oportunidad de descubrir esta hermosa ciudad con un guía local, quien te enseñará lugares que probablemente reconocerás de películas y series. Además, te llevará por callejones escondidos mientras te cuenta las historias interesantes que hay detrás de ellos. Veremos el Royal Crescent, el Circo, la exquisita Abadía y más (visitas exteriores). Comprenderás por qué Bath atrajo a los romanos, la realeza, escritores como Jane Austen y Mary Shelley (autora de Frankenstein) y por qué los visitantes han ido ahí desde hace tantos siglos, incluso desde antes de los romanos!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imposible no enamorarse de Bath.</w:t>
      </w:r>
    </w:p>
    <w:p>
      <w:pPr>
        <w:jc w:val="both"/>
      </w:pPr>
      <w:r>
        <w:rPr>
          <w:rFonts w:ascii="Arial" w:hAnsi="Arial" w:eastAsia="Arial" w:cs="Arial"/>
          <w:sz w:val="19.199999999999999289457264239899814128875732421875"/>
          <w:szCs w:val="19.199999999999999289457264239899814128875732421875"/>
          <w:b w:val="1"/>
          <w:bCs w:val="1"/>
        </w:rPr>
        <w:t xml:space="preserve">DÍA 08 - YORK - 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Saldremos hacia el sur encontrándonos en nuestro trayecto ciudades inglesas tan señaladas como Leeds, Sheffield, Nottingham o Leicester. Llegada a Londres y breve recorrido panorámico por la ciudad donde conoceremos las principales avenidas, plazas y monumentos. Descubriremos lugares como Hyde Park, Kensington, Piccadilly Circus, Regent St., Oxford St., el Parlamento con su famoso Big Ben y el Palacio de Buckingham, donde asistiremos al famoso cambio de la Guardia Real (si se realiza y/o el clima lo permite). Veremos también diferentes puentes de la ciudad y la Abadía de Westminster. Tarde libre o posibilidad de realizar alguna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YORK WALKING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 's; recorremos el sector de la Catedral Gótica, inmenso edificio medieval que demoró 250 años en construirse, muy cerca de Shambles, la famosa calle de los Carniceros, que sirvió de inspiración para imágenes de Harry Potter. York es una ciudad increíble, con mucho para ver, y tanta historia para contar!</w:t>
      </w:r>
    </w:p>
    <w:p>
      <w:pPr>
        <w:jc w:val="both"/>
      </w:pPr>
      <w:r>
        <w:rPr>
          <w:rFonts w:ascii="Arial" w:hAnsi="Arial" w:eastAsia="Arial" w:cs="Arial"/>
          <w:sz w:val="19.199999999999999289457264239899814128875732421875"/>
          <w:szCs w:val="19.199999999999999289457264239899814128875732421875"/>
          <w:b w:val="1"/>
          <w:bCs w:val="1"/>
        </w:rPr>
        <w:t xml:space="preserve">DÍA 09 - 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LONDON FULL DAY: CASTILLO DE WINDSOR Y LONDON ON INSTAGRAM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9.199999999999999289457264239899814128875732421875"/>
          <w:szCs w:val="19.199999999999999289457264239899814128875732421875"/>
          <w:b w:val="1"/>
          <w:bCs w:val="1"/>
        </w:rPr>
        <w:t xml:space="preserve">Importante: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orden de las visitas puede variar dependiendo de la ubicación del hotel del grupo.</w:t>
      </w:r>
    </w:p>
    <w:p>
      <w:pPr>
        <w:jc w:val="both"/>
      </w:pPr>
      <w:r>
        <w:rPr>
          <w:rFonts w:ascii="Arial" w:hAnsi="Arial" w:eastAsia="Arial" w:cs="Arial"/>
          <w:sz w:val="19.199999999999999289457264239899814128875732421875"/>
          <w:szCs w:val="19.199999999999999289457264239899814128875732421875"/>
          <w:b w:val="1"/>
          <w:bCs w:val="1"/>
        </w:rPr>
        <w:t xml:space="preserve">DÍA 10 - LONDRES - BRUJAS - BRUSELAS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Folkestone para abordar Ferry o tren Eurotunnel. Después de 50 minutos de recorrido llegaremos a Calais. Continuación a Brujas donde tendremos tiempo libre. Tarde libre o posibilidad de realizar alguna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9.199999999999999289457264239899814128875732421875"/>
          <w:szCs w:val="19.199999999999999289457264239899814128875732421875"/>
          <w:b w:val="1"/>
          <w:bCs w:val="1"/>
        </w:rPr>
        <w:t xml:space="preserve">DÍA 11 - BRUSELAS - LA HAYA - ÁMSTERDAM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nos desplazaremos hacia el centro de la ciudad de Bruselas. Aquí tendremos tiempo libre para pasear, tomar fotos y/o realizar actividades personales mientras paseamos por sus pintorescas calles y plazas. Continuaremos el recorrido hacia la ciudad de La Haya, sede del Gobierno de los Países Bajos y dónde se encuentra también la Corte Internacional de Justicia. Más tarde continuaremos hasta llegar a Ámsterdam. Tendremos una breve pero imponente visita panorámica por los principales monumentos de la ciudad; y finalmente llegaremos al hotel a realizar el check-in y descansar.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lo antiguo y lo moderno, Bruselas nos abre sus puertas para descubrir, primero a bordo de nuestro autobús, sus exteriores. Después de visitar monumentos mundialmente conocidos como el Atomium, volveremos al centro histórico para hacer a pie la Gran Plaza. 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9.199999999999999289457264239899814128875732421875"/>
          <w:szCs w:val="19.199999999999999289457264239899814128875732421875"/>
          <w:b w:val="1"/>
          <w:bCs w:val="1"/>
        </w:rPr>
        <w:t xml:space="preserve">DÍA 12 - ÁMSTERDAM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excursion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 Tendremos tiempo libre para disfrutar de este pequeño pueblo, comer algo e incluso entrar a un pequeño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pequeño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tamaño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acompañado por una tabla de quesos y bebidas locales. Disfrutarás de los monumentos mientras saboreas un auténtico queso holandés y tomas una copa.</w:t>
      </w:r>
    </w:p>
    <w:p>
      <w:pPr>
        <w:jc w:val="both"/>
      </w:pPr>
      <w:r>
        <w:rPr>
          <w:rFonts w:ascii="Arial" w:hAnsi="Arial" w:eastAsia="Arial" w:cs="Arial"/>
          <w:sz w:val="19.199999999999999289457264239899814128875732421875"/>
          <w:szCs w:val="19.199999999999999289457264239899814128875732421875"/>
          <w:b w:val="1"/>
          <w:bCs w:val="1"/>
        </w:rPr>
        <w:t xml:space="preserve">DÍA 13 - ÁMSTERDAM - HEIDELBERG - BADEN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la frontera con Alemania. Pasando por zonas de la región seguiremos nuestro camino hasta llegar a Heidelberg. Tiempo libre. Continuamos nuestro camino hacia la ciudad de Baden – Baden, una de las localidades más importantes de la Selva Negra. Conocida como una ciudad balnearia, la belleza de sus villas modernistas y sus jardines la hicieron la capital del veraneo en la Europa de la Belle Époque. Su casino está considerado uno de los más más bonitos del mundo y es una obra de arte en sí mismo.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Esta ciudad alemana fue parcialmente destruida por el ejército de Luis XIV en los años 1600. No obstante, fue reconstruida manteniendo su arquitectura típica alemana. Su imponente castillo, el cual visitaremos, es un emblema del romanticismo del s.XIX. Caminaremos por la Plaza del Mercado, un lugar lleno de vida y de restaurantes con terrazas. Veremos también el barrio antiguo y entraremos a la Iglesia del Santo Espíritu.</w:t>
      </w:r>
    </w:p>
    <w:p>
      <w:pPr>
        <w:jc w:val="both"/>
      </w:pPr>
      <w:r>
        <w:rPr>
          <w:rFonts w:ascii="Arial" w:hAnsi="Arial" w:eastAsia="Arial" w:cs="Arial"/>
          <w:sz w:val="19.199999999999999289457264239899814128875732421875"/>
          <w:szCs w:val="19.199999999999999289457264239899814128875732421875"/>
          <w:b w:val="1"/>
          <w:bCs w:val="1"/>
        </w:rPr>
        <w:t xml:space="preserve">DÍA 14 - BADEN - FRIBURGO - MÚNICH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Friburgo. Tiempo libre. Después nos dirigiremos hacia el corazón de la Selva Negra, el Titisee.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Continuación a Múnich.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15 – MÚNICH - INNSBRUCK</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breve visita panorámica de la ciudad con parada en el Palacio Nymphenburg. Conoceremos el mundo de la BMW. En la Plaza de Maximiliano José iniciaremos un paseo por la Ópera, la Catedral, el Ayuntamiento y la histórica cervecería Hofbrauhaus. Salida para cruzar la frontera con Austria y llegar a la ciudad de Innsbruck. Resto del día libre. Recomendamos la visita opcional de la ciudad, recorriendo el Tejadillo de Oro, Maria Theresien Strasse, la Columna de Santa Ana, etc.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INNSBRUCK WALKING TOUR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Subiremos a un típico pueblito austriaco y llegaremos hasta el trampolín olímpico. Seremos asombrados por la arquitectura típica de los Alpes, veremos el centro histórico donde se encuentra la Basílica de Wilten, orgullo nacional ya que es considerada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 decorado con 2 738 azulejos dorados, sobre el balcón desde el cual el emperador contemplaba los eventos que acontecían en la plaza.</w:t>
      </w:r>
    </w:p>
    <w:p>
      <w:pPr>
        <w:jc w:val="both"/>
      </w:pPr>
      <w:r>
        <w:rPr>
          <w:rFonts w:ascii="Arial" w:hAnsi="Arial" w:eastAsia="Arial" w:cs="Arial"/>
          <w:sz w:val="18"/>
          <w:szCs w:val="18"/>
          <w:b w:val="1"/>
          <w:bCs w:val="1"/>
        </w:rPr>
        <w:t xml:space="preserve">DÍA 16 - INNSBRUCK - LUCERNA - ZÚRICH</w:t>
      </w:r>
    </w:p>
    <w:p>
      <w:pPr>
        <w:jc w:val="both"/>
      </w:pPr>
      <w:r>
        <w:rPr>
          <w:rFonts w:ascii="Arial" w:hAnsi="Arial" w:eastAsia="Arial" w:cs="Arial"/>
          <w:sz w:val="19.199999999999999289457264239899814128875732421875"/>
          <w:szCs w:val="19.199999999999999289457264239899814128875732421875"/>
        </w:rPr>
        <w:t xml:space="preserve">Desayuno y salida hacia Lucerna, una ciudad de cuento en el corazón de Suiza, donde dispondremos de tiempo libre para conocer sus monumentos más destacados y tener la oportunidad de realizar una famosa excursión Opcional. Más tarde saldremos para cruzar la frontera suiza y llegar a Zúrich.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9.199999999999999289457264239899814128875732421875"/>
          <w:szCs w:val="19.199999999999999289457264239899814128875732421875"/>
          <w:b w:val="1"/>
          <w:bCs w:val="1"/>
        </w:rPr>
        <w:t xml:space="preserve">DÍA 17 - ZÚRICH - BERNA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la ciudad de Berna, capital de Suiza y del cantón homónimo. Dispondremos de tiempo libre para pasear por su parte antigua reconocida por la Unesco en 1983 como patrimonio de la Humanidad. Después cruzaremos la frontera con Francia para llegar a París.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BERNA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El tour empieza en el Foso de los Osos o « Bärengraben » en alemán, donde conoceremos a las ‘mascotas’ de la ciudad. Pasaremos por los Soportales, arcos arquitectónicos de la Edad Media, inscritos en la lista del Patrimonio de la Humanidad de la UNESCO. Veremos también la catedral más importante de Suiza de estilo Gótico Tardío y la casa donde vivió Einstein. Siendo la tierra de los relojeros, veremos el reloj más antiguo de todo el país. Al ser Berna la capital de Suiza, terminaremos en la Plaza del Gobierno Federal, lugar de gran importancia histórica y política.</w:t>
      </w:r>
    </w:p>
    <w:p>
      <w:pPr>
        <w:jc w:val="both"/>
      </w:pPr>
      <w:r>
        <w:rPr>
          <w:rFonts w:ascii="Arial" w:hAnsi="Arial" w:eastAsia="Arial" w:cs="Arial"/>
          <w:sz w:val="19.199999999999999289457264239899814128875732421875"/>
          <w:szCs w:val="19.199999999999999289457264239899814128875732421875"/>
          <w:b w:val="1"/>
          <w:bCs w:val="1"/>
        </w:rPr>
        <w:t xml:space="preserve">DÍA 18 - PARÍS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traslado al aeropuerto y tomar el vuelo de regreso a la Ciudad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$ 2639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3, 17  Septiembre: 20, 27  Octubre: 11  Noviembre: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Porte De Bagnoletó Similar</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Campanille Ó Similar</w:t>
            </w:r>
          </w:p>
        </w:tc>
        <w:tc>
          <w:tcPr>
            <w:tcW w:w="5000" w:type="pct"/>
          </w:tcPr>
          <w:p>
            <w:pPr/>
            <w:r>
              <w:rPr>
                <w:rFonts w:ascii="Arial" w:hAnsi="Arial" w:eastAsia="Arial" w:cs="Arial"/>
                <w:color w:val="000000"/>
                <w:sz w:val="18"/>
                <w:szCs w:val="18"/>
              </w:rPr>
              <w:t xml:space="preserve">Vire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Travel Lodge Waterside Ó Similar</w:t>
            </w:r>
          </w:p>
        </w:tc>
        <w:tc>
          <w:tcPr>
            <w:tcW w:w="5000" w:type="pct"/>
          </w:tcPr>
          <w:p>
            <w:pPr/>
            <w:r>
              <w:rPr>
                <w:rFonts w:ascii="Arial" w:hAnsi="Arial" w:eastAsia="Arial" w:cs="Arial"/>
                <w:color w:val="000000"/>
                <w:sz w:val="18"/>
                <w:szCs w:val="18"/>
              </w:rPr>
              <w:t xml:space="preserve">Bath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Reino Unido</w:t>
            </w:r>
          </w:p>
        </w:tc>
      </w:tr>
      <w:tr>
        <w:trPr/>
        <w:tc>
          <w:tcPr>
            <w:tcW w:w="5000" w:type="pct"/>
          </w:tcPr>
          <w:p>
            <w:pPr/>
            <w:r>
              <w:rPr>
                <w:rFonts w:ascii="Arial" w:hAnsi="Arial" w:eastAsia="Arial" w:cs="Arial"/>
                <w:color w:val="000000"/>
                <w:sz w:val="18"/>
                <w:szCs w:val="18"/>
              </w:rPr>
              <w:t xml:space="preserve">Travel Lodge York Central L Ó Similar</w:t>
            </w:r>
          </w:p>
        </w:tc>
        <w:tc>
          <w:tcPr>
            <w:tcW w:w="5000" w:type="pct"/>
          </w:tcPr>
          <w:p>
            <w:pPr/>
            <w:r>
              <w:rPr>
                <w:rFonts w:ascii="Arial" w:hAnsi="Arial" w:eastAsia="Arial" w:cs="Arial"/>
                <w:color w:val="000000"/>
                <w:sz w:val="18"/>
                <w:szCs w:val="18"/>
              </w:rPr>
              <w:t xml:space="preserve">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Reino Unido</w:t>
            </w:r>
          </w:p>
        </w:tc>
      </w:tr>
      <w:tr>
        <w:trPr/>
        <w:tc>
          <w:tcPr>
            <w:tcW w:w="5000" w:type="pct"/>
          </w:tcPr>
          <w:p>
            <w:pPr/>
            <w:r>
              <w:rPr>
                <w:rFonts w:ascii="Arial" w:hAnsi="Arial" w:eastAsia="Arial" w:cs="Arial"/>
                <w:color w:val="000000"/>
                <w:sz w:val="18"/>
                <w:szCs w:val="18"/>
              </w:rPr>
              <w:t xml:space="preserve">Ibis Excel Doclands Ó Similar</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Reino Unido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Centre Louise Ó Similar</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Bélgica</w:t>
            </w:r>
          </w:p>
        </w:tc>
      </w:tr>
      <w:tr>
        <w:trPr/>
        <w:tc>
          <w:tcPr>
            <w:tcW w:w="5000" w:type="pct"/>
          </w:tcPr>
          <w:p>
            <w:pPr/>
            <w:r>
              <w:rPr>
                <w:rFonts w:ascii="Arial" w:hAnsi="Arial" w:eastAsia="Arial" w:cs="Arial"/>
                <w:color w:val="000000"/>
                <w:sz w:val="18"/>
                <w:szCs w:val="18"/>
              </w:rPr>
              <w:t xml:space="preserve">Ibis Amsterdam Schipol Airport Ó Similar</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Países Bajos</w:t>
            </w:r>
          </w:p>
        </w:tc>
      </w:tr>
      <w:tr>
        <w:trPr/>
        <w:tc>
          <w:tcPr>
            <w:tcW w:w="5000" w:type="pct"/>
          </w:tcPr>
          <w:p>
            <w:pPr/>
            <w:r>
              <w:rPr>
                <w:rFonts w:ascii="Arial" w:hAnsi="Arial" w:eastAsia="Arial" w:cs="Arial"/>
                <w:color w:val="000000"/>
                <w:sz w:val="18"/>
                <w:szCs w:val="18"/>
              </w:rPr>
              <w:t xml:space="preserve">Hotel Lohr Ó Similar</w:t>
            </w:r>
          </w:p>
        </w:tc>
        <w:tc>
          <w:tcPr>
            <w:tcW w:w="5000" w:type="pct"/>
          </w:tcPr>
          <w:p>
            <w:pPr/>
            <w:r>
              <w:rPr>
                <w:rFonts w:ascii="Arial" w:hAnsi="Arial" w:eastAsia="Arial" w:cs="Arial"/>
                <w:color w:val="000000"/>
                <w:sz w:val="18"/>
                <w:szCs w:val="18"/>
              </w:rPr>
              <w:t xml:space="preserve">Baden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Alemania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München-Olympiapark Ó Similar</w:t>
            </w:r>
          </w:p>
        </w:tc>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Alemania</w:t>
            </w:r>
          </w:p>
        </w:tc>
      </w:tr>
      <w:tr>
        <w:trPr/>
        <w:tc>
          <w:tcPr>
            <w:tcW w:w="5000" w:type="pct"/>
          </w:tcPr>
          <w:p>
            <w:pPr/>
            <w:r>
              <w:rPr>
                <w:rFonts w:ascii="Arial" w:hAnsi="Arial" w:eastAsia="Arial" w:cs="Arial"/>
                <w:color w:val="000000"/>
                <w:sz w:val="18"/>
                <w:szCs w:val="18"/>
              </w:rPr>
              <w:t xml:space="preserve">Alp Hotel Ó Similar</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Austria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Zurich Airport Rumlang Ó Similar</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Suiza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Porte De Bagnoletó Similar</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CON AEROMEXICO</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both"/>
      </w:pPr>
      <w:r>
        <w:rPr>
          <w:rFonts w:ascii="Arial" w:hAnsi="Arial" w:eastAsia="Arial" w:cs="Arial"/>
          <w:sz w:val="18"/>
          <w:szCs w:val="18"/>
        </w:rPr>
        <w:t xml:space="preserve">– Durante la temporada de juegos olímpicos y paralímpicos  ( del 08 de julio al 15 de septiembre del 2024), el hospedaje en Paris será otorgado en los alrededores de esta ciudad , por lo cual proporcionaremos el traslado a la ciudad el día de la visita panorámica, este podría realizarse vía autobús, metro u algún otro medio de transporte que dicten las autoridades encargadas de la logística y seguridad de la ciudad del Paris durante todo el evento.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 Algunos recintos se encuentran cerrados por asuntos políticos o diplomáticos– Sujetas a realizarse en días diferentes y/o cambios en destino sin previo aviso – Se necesitan mínimo 10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47FD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5B14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F7E79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ab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2025-02-04T20:02:11-06:00</dcterms:created>
  <dcterms:modified xsi:type="dcterms:W3CDTF">2025-02-04T20:02:11-06:00</dcterms:modified>
</cp:coreProperties>
</file>

<file path=docProps/custom.xml><?xml version="1.0" encoding="utf-8"?>
<Properties xmlns="http://schemas.openxmlformats.org/officeDocument/2006/custom-properties" xmlns:vt="http://schemas.openxmlformats.org/officeDocument/2006/docPropsVTypes"/>
</file>