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Vuelo desde GDL</w:t>
      </w:r>
    </w:p>
    <w:p>
      <w:pPr>
        <w:jc w:val="start"/>
      </w:pPr>
      <w:r>
        <w:rPr>
          <w:rFonts w:ascii="Arial" w:hAnsi="Arial" w:eastAsia="Arial" w:cs="Arial"/>
          <w:sz w:val="22.5"/>
          <w:szCs w:val="22.5"/>
          <w:b w:val="1"/>
          <w:bCs w:val="1"/>
        </w:rPr>
        <w:t xml:space="preserve">MT-12367  </w:t>
      </w:r>
      <w:r>
        <w:rPr>
          <w:rFonts w:ascii="Arial" w:hAnsi="Arial" w:eastAsia="Arial" w:cs="Arial"/>
          <w:sz w:val="22.5"/>
          <w:szCs w:val="22.5"/>
        </w:rPr>
        <w:t xml:space="preserve">- Web: </w:t>
      </w:r>
      <w:hyperlink r:id="rId7" w:history="1">
        <w:r>
          <w:rPr>
            <w:color w:val="blue"/>
          </w:rPr>
          <w:t xml:space="preserve">https://viaje.mt/uqzms</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05</w:t>
            </w:r>
          </w:p>
          <w:p>
            <w:pPr>
              <w:jc w:val="start"/>
              <w:spacing w:before="0" w:after="0" w:line="24" w:lineRule="auto"/>
            </w:pPr>
          </w:p>
          <w:p>
            <w:pPr>
              <w:jc w:val="start"/>
            </w:pPr>
            <w:r>
              <w:rPr>
                <w:rFonts w:ascii="Arial" w:hAnsi="Arial" w:eastAsia="Arial" w:cs="Arial"/>
                <w:sz w:val="18"/>
                <w:szCs w:val="18"/>
              </w:rPr>
              <w:t xml:space="preserve">Agosto:  03</w:t>
            </w:r>
          </w:p>
          <w:p>
            <w:pPr>
              <w:jc w:val="start"/>
              <w:spacing w:before="0" w:after="0" w:line="24" w:lineRule="auto"/>
            </w:pPr>
          </w:p>
          <w:p>
            <w:pPr>
              <w:jc w:val="start"/>
            </w:pPr>
            <w:r>
              <w:rPr>
                <w:rFonts w:ascii="Arial" w:hAnsi="Arial" w:eastAsia="Arial" w:cs="Arial"/>
                <w:sz w:val="18"/>
                <w:szCs w:val="18"/>
              </w:rPr>
              <w:t xml:space="preserve">Septiembre:  07,  13,  21</w:t>
            </w:r>
          </w:p>
          <w:p>
            <w:pPr>
              <w:jc w:val="start"/>
              <w:spacing w:before="0" w:after="0" w:line="24" w:lineRule="auto"/>
            </w:pPr>
          </w:p>
          <w:p>
            <w:pPr>
              <w:jc w:val="start"/>
            </w:pPr>
            <w:r>
              <w:rPr>
                <w:rFonts w:ascii="Arial" w:hAnsi="Arial" w:eastAsia="Arial" w:cs="Arial"/>
                <w:sz w:val="18"/>
                <w:szCs w:val="18"/>
              </w:rPr>
              <w:t xml:space="preserve">Octubre:  05</w:t>
            </w:r>
          </w:p>
          <w:p>
            <w:pPr>
              <w:jc w:val="start"/>
              <w:spacing w:before="0" w:after="0" w:line="24" w:lineRule="auto"/>
            </w:pPr>
          </w:p>
          <w:p>
            <w:pPr>
              <w:jc w:val="start"/>
            </w:pPr>
            <w:r>
              <w:rPr>
                <w:rFonts w:ascii="Arial" w:hAnsi="Arial" w:eastAsia="Arial" w:cs="Arial"/>
                <w:sz w:val="18"/>
                <w:szCs w:val="18"/>
              </w:rPr>
              <w:t xml:space="preserve">Noviembre:  03,  10,  22</w:t>
            </w:r>
          </w:p>
          <w:p>
            <w:pPr>
              <w:jc w:val="start"/>
              <w:spacing w:before="0" w:after="0" w:line="24" w:lineRule="auto"/>
            </w:pPr>
          </w:p>
          <w:p>
            <w:pPr>
              <w:jc w:val="start"/>
            </w:pPr>
            <w:r>
              <w:rPr>
                <w:rFonts w:ascii="Arial" w:hAnsi="Arial" w:eastAsia="Arial" w:cs="Arial"/>
                <w:sz w:val="18"/>
                <w:szCs w:val="18"/>
              </w:rPr>
              <w:t xml:space="preserve">Diciembre:  16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Guadalajara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Después seguimos con un breve recorrido panorámico por la ciudad de Madrid, una de las ciudades más animadas en todo Europa. Veremos sitios importantes como la Plaza España, la Gran Vía, la Fuente de la Cibeles, la Puerta de Alcalá, la famosa Plaza de Toros de las Ventas.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y paseo de pie por el centro de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es una de las pocas ciudades del mundo que disponen de legado de tres diferentes culturas: árabe, judía y cristiana, que supieron convivir en armonía. Incluida la entrada guiada a una de las joyas arquitectónicas del estilo gótico, la imponente Catedral Primada de España, siendo el templo mas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Volviendo a Madrid nos toca vivir la inolvidable experiencia de pasar por la zona peatonal de la capital española, incluyendo el Palacio Real, la Puerta del Sol, la Catedral Almudena.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d'eaur, la fuente reflectante más grande del mundo.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comenzar nuestro breve tour panorámico por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frances en la costa del Canal de la Mancha para cruzar a Inglaterra vía ferry. Al llegar a Londres, la Capital de Inglaterra y del Reino Unido hacemos un breve recorrido panorámico de la ciudad, durante él que veremos , el Puente de la Torre, la Torre de Londres, la Catedral de San Pablo, el edificio del Museo Británico, el Palacio de Buckingham, la Abadía de Westminster, la Torre del Big Ben.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la residencia del Rey de Inglaterra. Entramos al castillo para ver la capilla de San Jorge, un gran número de obras de arte de las colecciones reales británicas.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pasaremos por la Catedral de San Pablo, el lugar de las bodas de la famila real británica, el emblemático Puente de la Torre, la Torre de Londres, el famoso castillo medieval, inscrito en la lista del Patrimonio de la Humanidad de la UNESCO. Entraremos al Covent Garden, uno de los pocos mercados conocidos mundialmente.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Brujas, donde tendremos una breve visita panorámica, seguiremos nuestro camino y llegaremos a Bruselas, Capital de Bélgica,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 la ciudad de Ámsterdam y La Haya.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Amsterdam es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Lahey o La Haya es la capital del Reino de los Países Bajos, situada en la costa del Mar del Norte. La ciudad empezó su existencia hace unos 800 años como un pueblo formado alrededor de la residencia real de caza al lado de un pequeño lago que hoy día queda en el mismo centro de la ciudad. La Haya contemporránea asombra a sus visitantes con las vistas de sus rasgacielos imprecionantes y el Binnenhof – el complejo parlamentario en uso más antiguo del mundo. Paseando por las calles del casco histórico veremos también las lujosas residencias de personajes importantes en la vida de la ciudad en los siglos pasados, la Catedral y el Palacio de la Paz – el Tribunal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recorrido por la ciudad comienza en Römerberg donde veremos edificios medievales, continuaremos hacia la casa de Goethe, continuando hacia la catedral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Walking Tour por Frankfurt con una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paseo de pie por el casco antiguo de Frankfurt es como un viaje que nos lleva de la época de rascacielos directamente a la época medieval, donde veremos la plaza Römer con los edificios de los ayuntamientos antiguo y nuevo, la Iglesia de San Leonhard del siglo 14, la iglesia de San Nicolás. Durante el recorrido degustaremos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rio Neckar en el suroeste de Alemania, conocido por su renombrada universidad, fundada en el siglo XIX, visitaremos la Iglesia del Espíritu Santo y el Puente Viejo de Heidelberg. Continuaremos a la pequeña ciudad de Schaffhausen, una de las cuatro ciudades suizas situadas en la orilla del río Rino. Schaffhausen está conocida por su casco histórico construido durante la época renacentista. Lo curioso es que muchas de las casas están decoradas por fuera con pinturas y esculturas de aquel período. En una colina al lado de la ciudad está situada también la pequeña fortaleza local, rodeada de viñales – una vista de verdad muy pintoresca. Después seguiremos para Zurich,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Cataratas del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cataratas del Rin están situadas en la parte alta del río y son la cáscada más poderosa en Europa con caudal más alto medido de 1250 m³/s. Son 150 m de anchura y 23 m de altura. Este fascinante poder del agua fue utilizado en la economía local hace cienes de años para mover molinos y hornos de procesión de hierro.</w:t>
      </w:r>
    </w:p>
    <w:p>
      <w:pPr>
        <w:jc w:val="both"/>
      </w:pPr>
      <w:r>
        <w:rPr>
          <w:rFonts w:ascii="Arial" w:hAnsi="Arial" w:eastAsia="Arial" w:cs="Arial"/>
          <w:sz w:val="18"/>
          <w:szCs w:val="18"/>
          <w:b w:val="1"/>
          <w:bCs w:val="1"/>
        </w:rPr>
        <w:t xml:space="preserve">DÍA 13 - ZÚRICH - VENECIA</w:t>
      </w:r>
    </w:p>
    <w:p>
      <w:pPr>
        <w:jc w:val="both"/>
      </w:pPr>
      <w:r>
        <w:rPr>
          <w:rFonts w:ascii="Arial" w:hAnsi="Arial" w:eastAsia="Arial" w:cs="Arial"/>
          <w:sz w:val="18"/>
          <w:szCs w:val="18"/>
          <w:b w:val="1"/>
          <w:bCs w:val="1"/>
        </w:rPr>
        <w:t xml:space="preserve"> </w:t>
      </w:r>
    </w:p>
    <w:p>
      <w:pPr>
        <w:jc w:val="both"/>
      </w:pPr>
      <w:r>
        <w:rPr>
          <w:rFonts w:ascii="Arial" w:hAnsi="Arial" w:eastAsia="Arial" w:cs="Arial"/>
        </w:rPr>
        <w:t xml:space="preserve">Desayuno. Tomaremos el camino en dirección a la ciudad italiana de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Vaticano,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al Estado más pequeño del mundo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la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la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 MADRID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w:t>
      </w:r>
    </w:p>
    <w:p>
      <w:pPr>
        <w:jc w:val="both"/>
      </w:pPr>
      <w:r>
        <w:rPr>
          <w:rFonts w:ascii="Arial" w:hAnsi="Arial" w:eastAsia="Arial" w:cs="Arial"/>
          <w:sz w:val="18"/>
          <w:szCs w:val="18"/>
        </w:rPr>
        <w:t xml:space="preserve">Consultar fechas de salida y tarifas, habrá fechas con itinerario de 22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5  Agosto: 3  Septiembre: 7, 13, 21  Octubre: 5  Noviembre: 3, 10, 22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16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Hotel Bordeauz Bassins A Flot B</w:t>
            </w:r>
            <w:r>
              <w:rPr>
                <w:rFonts w:ascii="Arial" w:hAnsi="Arial" w:eastAsia="Arial" w:cs="Arial"/>
                <w:color w:val="000000"/>
                <w:sz w:val="18"/>
                <w:szCs w:val="18"/>
              </w:rPr>
              <w:t xml:space="preserve">B Hotel Center Gare B</w:t>
            </w:r>
            <w:r>
              <w:rPr>
                <w:rFonts w:ascii="Arial" w:hAnsi="Arial" w:eastAsia="Arial" w:cs="Arial"/>
                <w:color w:val="000000"/>
                <w:sz w:val="18"/>
                <w:szCs w:val="18"/>
              </w:rPr>
              <w:t xml:space="preserve">B Le Haillan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Saint Denis Stade Sud -B</w:t>
            </w:r>
            <w:r>
              <w:rPr>
                <w:rFonts w:ascii="Arial" w:hAnsi="Arial" w:eastAsia="Arial" w:cs="Arial"/>
                <w:color w:val="000000"/>
                <w:sz w:val="18"/>
                <w:szCs w:val="18"/>
              </w:rPr>
              <w:t xml:space="preserve">B St Denis Porte De Paris -Ibis Paris Porte D'orléans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B </w:t>
            </w:r>
            <w:r>
              <w:rPr>
                <w:rFonts w:ascii="Arial" w:hAnsi="Arial" w:eastAsia="Arial" w:cs="Arial"/>
                <w:color w:val="000000"/>
                <w:sz w:val="18"/>
                <w:szCs w:val="18"/>
              </w:rPr>
              <w:t xml:space="preserve"> B Hotel Brussels Centre Louisse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 Messe -Holiday Inn Express Offenbach Tryp By Windham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Airport Rumlang - Ibis Airport Messe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Barceló Aran Mantegna - B</w:t>
            </w:r>
            <w:r>
              <w:rPr>
                <w:rFonts w:ascii="Arial" w:hAnsi="Arial" w:eastAsia="Arial" w:cs="Arial"/>
                <w:color w:val="000000"/>
                <w:sz w:val="18"/>
                <w:szCs w:val="18"/>
              </w:rPr>
              <w:t xml:space="preserve">B Nice Airport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The Gate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 Ibis Promenade Nice Aéroport Des Anglais Holiday Inn Express Nice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-B </w:t>
            </w:r>
            <w:r>
              <w:rPr>
                <w:rFonts w:ascii="Arial" w:hAnsi="Arial" w:eastAsia="Arial" w:cs="Arial"/>
                <w:color w:val="000000"/>
                <w:sz w:val="18"/>
                <w:szCs w:val="18"/>
              </w:rPr>
              <w:t xml:space="preserve"> B Hotel Barcelona Viladecans Exe Tres Cantos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MADRID – GUADALAJARA VOLANDO EN CLASE TURISTA  </w:t>
      </w: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 </w:t>
      </w:r>
    </w:p>
    <w:p>
      <w:pPr>
        <w:jc w:val="both"/>
      </w:pPr>
      <w:r>
        <w:rPr>
          <w:rFonts w:ascii="Arial" w:hAnsi="Arial" w:eastAsia="Arial" w:cs="Arial"/>
          <w:sz w:val="18"/>
          <w:szCs w:val="18"/>
        </w:rPr>
        <w:t xml:space="preserve">Consultar fechas de salida y tarifas, habrá fechas con itinerario de 22 días.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3791C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1A63F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70F43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qzm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2025-04-15T08:02:56-06:00</dcterms:created>
  <dcterms:modified xsi:type="dcterms:W3CDTF">2025-04-15T08:02:56-06:00</dcterms:modified>
</cp:coreProperties>
</file>

<file path=docProps/custom.xml><?xml version="1.0" encoding="utf-8"?>
<Properties xmlns="http://schemas.openxmlformats.org/officeDocument/2006/custom-properties" xmlns:vt="http://schemas.openxmlformats.org/officeDocument/2006/docPropsVTypes"/>
</file>