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 18</w:t>
      </w:r>
    </w:p>
    <w:p>
      <w:pPr>
        <w:jc w:val="start"/>
      </w:pPr>
      <w:r>
        <w:rPr>
          <w:rFonts w:ascii="Arial" w:hAnsi="Arial" w:eastAsia="Arial" w:cs="Arial"/>
          <w:sz w:val="22.5"/>
          <w:szCs w:val="22.5"/>
          <w:b w:val="1"/>
          <w:bCs w:val="1"/>
        </w:rPr>
        <w:t xml:space="preserve">MT-12468  </w:t>
      </w:r>
      <w:r>
        <w:rPr>
          <w:rFonts w:ascii="Arial" w:hAnsi="Arial" w:eastAsia="Arial" w:cs="Arial"/>
          <w:sz w:val="22.5"/>
          <w:szCs w:val="22.5"/>
        </w:rPr>
        <w:t xml:space="preserve">- Web: </w:t>
      </w:r>
      <w:hyperlink r:id="rId7" w:history="1">
        <w:r>
          <w:rPr>
            <w:color w:val="blue"/>
          </w:rPr>
          <w:t xml:space="preserve">https://viaje.mt/oveor</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$1749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Julio:  01,  16,  17,  28,  29</w:t>
            </w:r>
          </w:p>
          <w:p>
            <w:pPr>
              <w:jc w:val="start"/>
              <w:spacing w:before="0" w:after="0" w:line="24" w:lineRule="auto"/>
            </w:pPr>
          </w:p>
          <w:p>
            <w:pPr>
              <w:jc w:val="start"/>
            </w:pPr>
            <w:r>
              <w:rPr>
                <w:rFonts w:ascii="Arial" w:hAnsi="Arial" w:eastAsia="Arial" w:cs="Arial"/>
                <w:sz w:val="18"/>
                <w:szCs w:val="18"/>
              </w:rPr>
              <w:t xml:space="preserve">Agosto:  03,  05,  06,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a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las entradas para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12 que embellecen las orillas de los numerosos canales está incluido en la Lista del Patrimonio Mundial de la UNESCO. Visitaremos la Plaza del Mercado, sus estrechas calles medievales, su asombroso Campanario y mucho más. Recomendamos que en tu tiempo libre visitas La Basílica de la Santa Sangre donde se guarda la venerada sangre de Cristo. Brujas sigue siendo famosa por sus tejidos, por el exquisito chocolate y por supuesto, por la sabrosísima cerveza belga contando con más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Esa excursión nos lleva no solamente a una de las cordilleras más importantes del mundo que son los Alpes sino a una de sus partes más pintorescas – los Alpes Uri. Subiendo a más de 3000 mil metros de altura y poniendo sus piernas en el hielo del glaciar uno toca el cielo con su mano. El primer teleférico giratorio de 360º, el Rotatory Air nos permite apreciar la majestuosidad del paisaje Alpino en su totalidad. Entramos a la cueva del glaciar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y rigoroso silencio admiraremos los dos momentos de Miguel Ángel: la Bóveda (con 33 años) y el Juicio Final (ya con 60 años). Continuaremos hacia la Basílica de San Pedro. Solo estando en su interior uno puede comprender su grandiosidad. Nos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para gozar del esplendor de la Ciudad Eterna con su mosaico de edificios, plazas y fontanas construidos a lo largo de los últimos 2000 años; pedir tu deseo al pie de la fuente de Trevi; apreciar la arquitectura única e inigualable del épico Panteón de Roma.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 – 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obtuvo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Después nos dirigiremos a una deliciosa gustación donde podrás seleccionar entre las típicas tapas y pinchos característicos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Segovia y el Outlet Las Rosas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Segovia es una de muy pocas ciudades en Europa que lleva el mismo nombre desde la época del Imperio Romano. La la misma época es uno de sus monumentos más destacados, un enorme aquaducto romano que pasa por la parte central de la ciudad moderna. Y en la cima de la colina al lado se eleva un castillo medieval. Exactamente por esta combinación de monumentos arquitectónicos que conviven en harmonía Segovia está incluida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nos dirigimos al famoso centro comercial de Las Rozas que siempre ofrece rebajas para los turistas.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$ 1749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$ 1749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$ 2449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$ 1649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10</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1, 16, 17, 28, 29  Agosto: 3, 5, 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Alcalá /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Le Lac / Apolonia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Porte De Clichy Centre /Ibis 17 Clichy Batignolles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Ibis City West / B </w:t>
            </w:r>
            <w:r>
              <w:rPr>
                <w:rFonts w:ascii="Arial" w:hAnsi="Arial" w:eastAsia="Arial" w:cs="Arial"/>
                <w:color w:val="000000"/>
                <w:sz w:val="18"/>
                <w:szCs w:val="18"/>
              </w:rPr>
              <w:t xml:space="preserve">B Hotel Zurich Airport / Jet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Movie Movie / Warmthote / Pineta Palace Hotel Roma O Simila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The Gate/ West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Aeroport Promenade Des Anglais / Ibis Styles Nice Centre Gare/ Hotel Du Pin Nice 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La Maquinista / Hesperia Sant Joan /Holiday Inn Express Barcelona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Alcalá / Eurostars Madrid Foroo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07/12/2025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65 EUROS QUE CORRESPONDEN A PROPINAS PARA GUÍAS ACOMPAÑANTES, CHOFERES, TASAS HOTELERAS, 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 </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82720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695BA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veo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2025-04-15T07:59:15-06:00</dcterms:created>
  <dcterms:modified xsi:type="dcterms:W3CDTF">2025-04-15T07:59:15-06:00</dcterms:modified>
</cp:coreProperties>
</file>

<file path=docProps/custom.xml><?xml version="1.0" encoding="utf-8"?>
<Properties xmlns="http://schemas.openxmlformats.org/officeDocument/2006/custom-properties" xmlns:vt="http://schemas.openxmlformats.org/officeDocument/2006/docPropsVTypes"/>
</file>