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18 Vuelo desde Los Ángeles</w:t>
      </w:r>
    </w:p>
    <w:p>
      <w:pPr>
        <w:jc w:val="start"/>
      </w:pPr>
      <w:r>
        <w:rPr>
          <w:rFonts w:ascii="Arial" w:hAnsi="Arial" w:eastAsia="Arial" w:cs="Arial"/>
          <w:sz w:val="22.5"/>
          <w:szCs w:val="22.5"/>
          <w:b w:val="1"/>
          <w:bCs w:val="1"/>
        </w:rPr>
        <w:t xml:space="preserve">MT-12479  </w:t>
      </w:r>
      <w:r>
        <w:rPr>
          <w:rFonts w:ascii="Arial" w:hAnsi="Arial" w:eastAsia="Arial" w:cs="Arial"/>
          <w:sz w:val="22.5"/>
          <w:szCs w:val="22.5"/>
        </w:rPr>
        <w:t xml:space="preserve">- Web: </w:t>
      </w:r>
      <w:hyperlink r:id="rId7" w:history="1">
        <w:r>
          <w:rPr>
            <w:color w:val="blue"/>
          </w:rPr>
          <w:t xml:space="preserve">https://viaje.mt/msedi</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29</w:t>
            </w:r>
          </w:p>
          <w:p>
            <w:pPr>
              <w:jc w:val="start"/>
              <w:spacing w:before="0" w:after="0" w:line="24" w:lineRule="auto"/>
            </w:pPr>
          </w:p>
          <w:p>
            <w:pPr>
              <w:jc w:val="start"/>
            </w:pPr>
            <w:r>
              <w:rPr>
                <w:rFonts w:ascii="Arial" w:hAnsi="Arial" w:eastAsia="Arial" w:cs="Arial"/>
                <w:sz w:val="18"/>
                <w:szCs w:val="18"/>
              </w:rPr>
              <w:t xml:space="preserve">Octubre: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ANGELES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los Ángeles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a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las entradas para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12 que embellecen las orillas de los numerosos canales está incluido en la Lista del Patrimonio Mundial de la UNESCO. Visitaremos la Plaza del Mercado, sus estrechas calles medievales, su asombroso Campanario y mucho más. Recomendamos que en tu tiempo libre visitas La Basílica de la Santa Sangre donde se guarda la venerada sangre de Cristo. Brujas sigue siendo famosa por sus tejidos, por el exquisito chocolate y por supuesto, por la sabrosísima cerveza belga contando con más de 1500 diferentes variedades de cervezas.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Esa excursión nos lleva no solamente a una de las cordilleras más importantes del mundo que son los Alpes sino a una de sus partes más pintorescas – los Alpes Uri. Subiendo a más de 3000 mil metros de altura y poniendo sus piernas en el hielo del glaciar uno toca el cielo con su mano. El primer teleférico giratorio de 360º, el Rotatory Air nos permite apreciar la majestuosidad del paisaje Alpino en su totalidad. Entramos a la cueva del glaciar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y rigoroso silencio admiraremos los dos momentos de Miguel Ángel: la Bóveda (con 33 años) y el Juicio Final (ya con 60 años). Continuaremos hacia la Basílica de San Pedro. Solo estando en su interior uno puede comprender su grandiosidad. Nos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para gozar del esplendor de la Ciudad Eterna con su mosaico de edificios, plazas y fontanas construidos a lo largo de los últimos 2000 años; pedir tu deseo al pie de la fuente de Trevi; apreciar la arquitectura única e inigualable del épico Panteón de Roma.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 Abr – 14 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está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obtuvo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Después nos dirigiremos a una deliciosa gustación donde podrás seleccionar entre las típicas tapas y pinchos característicos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Segovia y el Outlet Las Rosas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Segovia es una de muy pocas ciudades en Europa que lleva el mismo nombre desde la época del Imperio Romano. La la misma época es uno de sus monumentos más destacados, un enorme aquaducto romano que pasa por la parte central de la ciudad moderna. Y en la cima de la colina al lado se eleva un castillo medieval. Exactamente por esta combinación de monumentos arquitectónicos que conviven en harmonía Segovia está incluida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nos dirigimos al famoso centro comercial de Las Rozas que siempre ofrece rebajas para los turistas.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$ 2279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29  Octubre: 2</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LOS ANGELES – MADRID – LOS ANGELES  VOLANDO EN CLASE TU-RISTA </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DBEBF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B279B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sed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2025-04-16T02:47:54-06:00</dcterms:created>
  <dcterms:modified xsi:type="dcterms:W3CDTF">2025-04-16T02:47:54-06:00</dcterms:modified>
</cp:coreProperties>
</file>

<file path=docProps/custom.xml><?xml version="1.0" encoding="utf-8"?>
<Properties xmlns="http://schemas.openxmlformats.org/officeDocument/2006/custom-properties" xmlns:vt="http://schemas.openxmlformats.org/officeDocument/2006/docPropsVTypes"/>
</file>