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Francia</w:t>
      </w:r>
    </w:p>
    <w:p>
      <w:pPr>
        <w:jc w:val="start"/>
      </w:pPr>
      <w:r>
        <w:rPr>
          <w:rFonts w:ascii="Arial" w:hAnsi="Arial" w:eastAsia="Arial" w:cs="Arial"/>
          <w:sz w:val="22.5"/>
          <w:szCs w:val="22.5"/>
          <w:b w:val="1"/>
          <w:bCs w:val="1"/>
        </w:rPr>
        <w:t xml:space="preserve">MT-12490  </w:t>
      </w:r>
      <w:r>
        <w:rPr>
          <w:rFonts w:ascii="Arial" w:hAnsi="Arial" w:eastAsia="Arial" w:cs="Arial"/>
          <w:sz w:val="22.5"/>
          <w:szCs w:val="22.5"/>
        </w:rPr>
        <w:t xml:space="preserve">- Web: </w:t>
      </w:r>
      <w:hyperlink r:id="rId7" w:history="1">
        <w:r>
          <w:rPr>
            <w:color w:val="blue"/>
          </w:rPr>
          <w:t xml:space="preserve">https://viaje.mt/hlyDh</w:t>
        </w:r>
      </w:hyperlink>
    </w:p>
    <w:p>
      <w:pPr>
        <w:jc w:val="start"/>
      </w:pPr>
      <w:r>
        <w:rPr>
          <w:rFonts w:ascii="Arial" w:hAnsi="Arial" w:eastAsia="Arial" w:cs="Arial"/>
          <w:sz w:val="22.5"/>
          <w:szCs w:val="22.5"/>
          <w:b w:val="1"/>
          <w:bCs w:val="1"/>
        </w:rPr>
        <w:t xml:space="preserve">12 días y 10 noches</w:t>
      </w:r>
    </w:p>
    <w:p>
      <w:pPr>
        <w:jc w:val="start"/>
      </w:pPr>
    </w:p>
    <w:p>
      <w:pPr>
        <w:jc w:val="center"/>
        <w:spacing w:before="450"/>
      </w:pPr>
      <w:r>
        <w:rPr>
          <w:rFonts w:ascii="Arial" w:hAnsi="Arial" w:eastAsia="Arial" w:cs="Arial"/>
          <w:sz w:val="33"/>
          <w:szCs w:val="33"/>
        </w:rPr>
        <w:t xml:space="preserve">Desde $1199 </w:t>
      </w:r>
      <w:r>
        <w:rPr>
          <w:rFonts w:ascii="Arial" w:hAnsi="Arial" w:eastAsia="Arial" w:cs="Arial"/>
          <w:sz w:val="25.5"/>
          <w:szCs w:val="25.5"/>
          <w:vertAlign w:val="superscript"/>
        </w:rPr>
        <w:t xml:space="preserve">USD</w:t>
      </w:r>
      <w:r>
        <w:rPr>
          <w:rFonts w:ascii="Arial" w:hAnsi="Arial" w:eastAsia="Arial" w:cs="Arial"/>
          <w:sz w:val="33"/>
          <w:szCs w:val="33"/>
        </w:rPr>
        <w:t xml:space="preserve"> | DBL + 799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8.713886300093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2025</w:t>
            </w:r>
          </w:p>
        </w:tc>
      </w:tr>
      <w:tr>
        <w:trPr/>
        <w:tc>
          <w:tcPr>
            <w:tcW w:w="5000" w:type="pct"/>
          </w:tcPr>
          <w:p>
            <w:pPr>
              <w:jc w:val="start"/>
              <w:spacing w:before="0" w:after="0" w:line="24" w:lineRule="auto"/>
            </w:pPr>
          </w:p>
          <w:p>
            <w:pPr>
              <w:jc w:val="start"/>
            </w:pPr>
            <w:r>
              <w:rPr>
                <w:rFonts w:ascii="Arial" w:hAnsi="Arial" w:eastAsia="Arial" w:cs="Arial"/>
                <w:sz w:val="18"/>
                <w:szCs w:val="18"/>
              </w:rPr>
              <w:t xml:space="preserve">Noviembre:  07</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Francia.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París, Reims, Nancy, Estrasburgo, Lyon, Blois, Saint Malo, Mont Saint-Michel, Vire, Caen.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 MÉXICO -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de la Ciudad de México 3hrs. antes de la salida del vuelo trasatlántico con destino la ciudad de París.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 PARIS- REIMS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de París. Aquí conoceremos a nuestro guía, quien los recibirá y los trasladará al hotel de la ciudad de Reims. Continuaremos nuestro recorrido hacia la ciudad de las consagraciones y del champagne: Reims. Llegaremos al hotel para realizar el check-in.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 REIMS - NANCY - ESTRASBURGO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Después tendremos nuestra visita panorámica de la ciudad de Reims. La principal joya de la ciudad, La Catedral de Notre-Dame de Reims, fue el escenario de la consagración de 33 reyes de Francia, entre los años 816 a 1825. En su interior resalta la gran claridad de la nave y las espléndidas vidrieras, algunas de ellas del siglo XIII. También sorprenden las vidrieras azules de la capilla axial, diseñadas por el artista contemporáneo Marc Chagall y las magníficas estatuas de ángeles con las alas desplegadas. El champán está incluido en la cultura y forma de vida de la ciudad, por eso se encuentran muestras de ello en todos los rincones de la ciudad. Al finalizar, continuaremos nuestro recorrido hacia la hermosa ciudad de Nancy. Esta ciudad fue la capital del ducado de Lorena hasta mediados del siglo XVIII. Su patrimonio arquitectónico e histórico es excepcional, y en él se distinguen tres grandes períodos los cuales veremos en nuestra vista panorámica. El primero se sitúa durante el Renacimiento con el Palacio Ducal y los palacetes de la ciudad vieja. El segundo fue durante el siglo XVIII fruto del cual hay un conjunto arquitectónico barroco impresionante incluido en el Patrimonio Mundial por la UNESCO desde 1983 formado por la plaza Stanislas, la plaza de la Carrière y la plaza d’Alliance. Y el tercero fue a principios del siglo XX justo con el desarrollo del art nouveau. Esta ciudad lorenesa fue una de las principales cunas europeas de este estilo gracias a artistas reconocidos internacionalmente reunidos en la Escuela de Nancy. Al finalizar el recorrido saldremos rumbo a la ciudad con encanto medieval y coloridos paisajes: Estrasburgo.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DEGUSTACIÓN DE CHAMPAÑA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También a medio camino, de regreso entre Luxemburgo y París, e igualmente con el acuerdo de todo el grupo, podemos hacer una pequeña desviación para visitar Reims. Con un total de 4 sitios declarados Patrimonio de la Humanidad por la UNESCO, es una ciudad que no debes perderte durante tu viaje a Francia. Es la ciudad donde se coronaban a los reyes de Francia y, por supuesto, es la ciudad de la champaña. La catedral de Reims, también llamada “Nuestra Señora de Reims”, es más grande que Notre Dame de París. La segunda gran atracción de la ciudad es sin duda la visita de las mejores bodegas de champagne.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 ESTRASBURGO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Después tendremos la visita panorámica de Estrasburgo, la bella capital alsaciana en el centro de Europa. A pesar de las guerras, Estrasburgo ha podido preservar un patrimonio de una excepcional diversidad, representativo de la evolución de la ciudad desde la época Romana hasta nuestros días. Con su amplio centro peatonal, la dulzura de sus canales, sus barrios característicos, sus numerosos parques y zonas verdes y sus tiendas de lujo, Estrasburgo se afirma como una ciudad acogedora llena de autenticidad a la par que moderna y cosmopolita. Estrasburgo destaca como uno de los lugares más importantes de la cocina en Francia y en Europa. En los “winstubs”, pequeñas tabernas de vino típicamente alsacianas, se prepara y degusta en cantidad los platos tradicionales así como los vinos de Alsacia. Adicional, aquí se inventó La Marsellesa, el himno nacional francés, pero también la bandera azul con estrellas doradas de la Unión Europea. Por la tarde, tendremos tiempo libre para pasear, tomar fotos o realizar una maravillosa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VILLAS ALSACIANAS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Situada en la frontera alemana, la región de Alsacia es famosa por sus pintorescos viñedos y pueblos medievales. En este tour que sale desde Colmar, tendremos la oportunidad de visitar los 4 pueblos maravilla de Alsacia: Eguisheim, pequeña villa medieval que cautiva con sus casa con trazados particulares y rincones de cuento que parecen sacados de la imaginación; Kaysersberg, famoso por sus pintorescas calles empedradas y sus casas con entramados de madera; Ribeauvillé, famoso ya que es custodiado por tres castillos y en antaño fue habitado por famosos músicos y trovadores; y Riquewihr, lleno de coloridas con entramados de madera y fachadas decoradas con carteles antiguos de tiendas, rodeados de omnipresentes flores y enredaderas.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 ESTRASBURGO - LYON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Después saldremos con rumbo a Lyon, una de las ciudades más importantes de Francia, su centro comercial e industrial, que ocupa el tercer lugar en términos de población. Aquí tendremos nuestra visita panorámica de la ciudad. Antigua capital de los galos durante el Imperio romano. A partir de la Edad Media, Lyon se convirtió en una ciudad comercial donde las ferias tenían un gran protagonismo; más tarde en un centro financiero de primer orden desde el Renacimiento al final del siglo XIX. Su prosperidad económica se debió al monopolio de la seda y después a la aparición de industrias, sobre todo, las textiles y las químicas. Los gobernantes romanos Tiberio, Claudio y Caracalla, los fundadores del cine los hermanos Lumiere, el autor de El Principito Antoine de Saint-Exupéry y muchos otros nacieron en esta ciudad. Cada calle, cada casa tiene su propia historia. No en vano, en el año 1998, la parte antigua de Lyon fue inscrita en la Lista del Patrimonio Mundial de la UNESCO. Al finalizar, tendremos tiempo libre para tomar fotos, pasear o realizar actividades personales.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LYON ANTIGUO WALKING TOUR E INSTITUTO LUMIÈRE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Descubre el encantador Viejo Lyon, un laberinto de calles empedradas y edificios renacentistas. Comienza en la Place du Gouvernement, admirando su arquitectura colorida y los famosos traboules, pasajes ocultos de la ciudad. Visita la Catedral de San Juan Bautista y disfruta de las vistas desde la colina de Fourvière. Luego, dirígete al Instituto Lumière, un importante centro cultural y museo dedicado al cine, ubicado en el barrio Monplaisir. Fundado en 1982 en la antigua casa familiar de los hermanos Lumière, este instituto es reconocido como uno de los más importantes de Europa en su campo. Su misión es preservar la memoria cinematográfica y promover el cine clásico, honrando a Auguste y Louis Lumière, considerados los padres del cine. Su primera obra, La Sortie de l’usine Lumière, fue filmada en Lyon. La visita culmina con una proyección de sus cortometrajes clásicos, celebrando su legado en el séptimo arte. ¡Una experiencia cultural inolvidable en Lyon!</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 LYON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hacer actividades personales o alguna excursión opcional.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COMPLETO EN ANNECY Y GINEBRA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Descubre dos joyas del sureste de Europa con este fascinante tour. Comenzamos en Annecy, famosa por su encanto medieval y el hermoso Lago de Annecy. Conocida como la "Venecia de los Alpes", esta ciudad te cautivará con sus pintorescos canales, casas coloridas y su impresionante castillo. Pasea por sus calles empedradas y descubre su patrimonio arquitectónico, incluyendo la famosa Plaza de los Mártires de la Resistencia. A continuación, cruzamos la frontera hacia Ginebra, donde la modernidad se combina con la tradición. Conocerás el icónico Jet d'Eau, el Lago de Ginebra y el casco antiguo, con su majestuosa Catedral de San Pedro. Ginebra es un centro de diplomacia y paz, sede de la ONU y otros organismos internacionales, lo que la convierte en una ciudad llena de historia y relevancia global.</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 LYON – BLOIS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Continuaremos el viaje hacia el Valle Fértil del Loira, también conocido como “el jardín de Francia”. Declarado Patrimonio de la Humanidad por la UNESCO, es una región de importantes viñedos galardonados y castillos de cuentos de hadas que se extienden a lo largo de las orillas del Río Loira. Veremos las majestuosas arquitecturas, cuidados jardines y tesoros escondidos a lo largo de un viaje apasionante a través de los espléndidos paisajes del Valle. Cada elegante fortaleza medieval desvela capítulos fundamentales de la historia de Francia. Al final del día, llegada a Blois, una ciudad con un encanto singular, donde sus calles empedradas y plazas animadas invitan a sumergirse en la atmósfera acogedora del Loira.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LOS CASTILLOS Y EL VALLE DEL LOIRA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tarde hacia los más prestigiosos y magníficos castillos del Valle de Loira, declarado Patrimonio de la Humanidad por la UNESCO. En ellos vivieron personajes de la realeza y nobleza francesa, pero también grandes artistas como Leonardo da Vinci. El epicentro del Valle es la ciudad de Amboise, donde se ubican algunos de los castillos más famosos de Francia los cuales poseen una mezcla única de arquitectura neoclásica renacentista con gótica medieval. Además de los castillos, observaremos diferentes monumentos, abadías y otras fortalezas que terminarán de configurar los paisajes más bellos de Francia. Visitaremos dos de sus castillos más famosos: Chambord y Cheverny, entrada incluída. El Castillo de Chambord es el símbolo del poderío del rey Francisco I, quien hizo de este pabellón de caza uno de los más bellos castillos del Renacimiento. Y el Castillo de Cheverny, propiedad señorial perteneciente a la misma familia desde hace más de seis siglos y que cuenta con un interior ricamente amueblado y con la cámara del rey intacta desde hace 400 años.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 BLOIS - SAINT-MALO - MONTE SAINT-MICHEL - VIRE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Después saldremos hacia Saint-Malo, ciudad cuyo pasado está estrechamente ligado a los piratas. Aquí tendremos un breve recorrido panorámico de la ciudad. A menudo se refieren a esta ciudad como la "ciudad de los corsarios". Desde la época medieval, Saint-Malo fue un puerto importante que atrajo tanto a marineros como a piratas, lo que la convirtió en un enclave rico y próspero. Su momento más difícil ocurrió en agosto de 1944, cuando los bombardeos de la Segunda Guerra Mundial destruyeron casi por completo esta histórica ciudad amurallada. Solo las murallas sobrevivieron, y afortunadamente, una magnífica reconstrucción nos permite disfrutar hoy de este hermoso lugar, que alberga una de las bahías más impresionantes de Francia.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 finalizar la visita, tendremos tiempo libre para almorzar antes de dirigirnos al Monte Saint-Michel, un sitio natural excepcional y Patrimonio de la Humanidad por la UNESCO, famoso por sus mareas, que son las más altas de Europa. Pasearemos por las calles medievales del Monte Saint-Michel, flanqueadas por encantadoras casas, restaurantes y pequeñas tiendas. También caminaremos por las altas murallas que rodean el pueblo, donde podremos disfrutar de impresionantes vistas de la bahía. A lo largo de la muralla, hay siete torres que marcan el camino hacia la abadía, situada en la cima de la montaña. Al finalizar el recorrido, tendremos tiempo libre para tomar fotos y apreciar la hermosa naturaleza del monte. Al final del día, nos dirigiremos a Vire.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 VIRE - CAEN -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Después saldremos hacia Caen donde tendremos tiempo libre para realizar compras y tomar fotos. Ya al finalizar el día saldremos rumbo a la “ciudad de las luces”: París.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BATALLA DE NORMANDÍA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Embárcate en un conmovedor tour por Normandía, donde revivirás los eventos cruciales de la Segunda Guerra Mundial, específicamente la famosa Operación Overlord, que comenzó el 6 de junio de 1944. Más de 155,000 soldados aliados, principalmente de los Estados Unidos, el Reino Unido y Canadá, desembarcaron en cinco playas icónicas: Utah, Omaha, Gold, Juno y Sword. Tu recorrido incluye el impresionante Pointe du Hoc, una acantilado de 35 metros de altura que ofrece vistas sobre el Canal de la Mancha. Este sitio estratégico, que durante la guerra albergaba bunkers y posiciones de ametralladoras alemanas, fue crucial para el éxito de la operación. Visitarás Omaha Beach, un lugar de memoria y conmemoración, donde se encuentra el Cimiterio Americano de Normandía, un solemne recordatorio del sacrificio de los soldados estadounidenses. Conocerás la historia de los héroes que lucharon aquí y apreciarás los monumentos erigidos en su honor. Cada año, ceremonias se celebran para rendir homenaje a quienes dieron su vida, especialmente durante el aniversario del Día D. El Cimiterio Americano, inmortalizado en el célebre filme "Rescatando al soldado Ryan", es un lugar emblemático que honra la memoria de aquellos que lucharon por la libertad. Este tour es una experiencia profunda y reflexiva que te conectará con el pasado y te permitirá rendir homenaje a los sacrificios de los valientes soldados.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LUCES DE PARÍS CON BARRIO LATINO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Comenzaremos con una visita guiada por el famoso Barrio Latino te permitirá explorar este vibrante distrito conocido por sus calles estrechas y su ambientebohemio, lleno de  historia, cultura y vida nocturna. Aquí encontrarás edificios emblemáticos como el Panteón y la Sorbona, rodeados de cafeterías, librerías ytiendas, todo mientras  disfrutas de la rica historia y arquitectura que caracterizan a esta zona tan querida de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Luego exploramos la mágica París iluminada en un recorrido nocturno en autobús, donde podrás admirar los monumentos más emblemáticos de la ciudad. A lo largo del paseo, verás resplandecer lugares icónicos como la Torre Eiffel, el Arco del Triunfo, la Ópera Garnier, los Inválidos, el Ayuntamiento (Hôtel de Ville) y muchos más, mientras nuestro guía local te cuenta historias y curiosidades sobre la ciudad.</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Saldremos para recorrer la “Ciudad del Amor” pasando por la Avenida de los Campos Elíseos, la Plaza de la Concordia, el Arco del Triunfo, la Asamblea Nacional, la Ópera, el Museo del Louvre, los Inválidos, el Campo de Marte, la Torre Eiffel, etc. Tarde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VERSALLES Y CRUCERO POR EL SENA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Embárcate en una excursión a Versalles, el emblemático palacio construido por Luis XIV. Este majestuoso castillo no solo destaca por su deslumbrante arquitectura y vastos jardines, sino que también es un símbolo fundamental de la historia de Francia. Al pasear por sus espléndidos salones y paisajes cuidadosamente diseñados, te sumergirás en el lujo y la cultura que definieron la corte real. Después de explorar Versalles, disfrutarás de un encantador crucero por el Sena, donde tendrás la oportunidad de contemplar la ciudad desde una nueva perspectiva. Navega por las aguas que abrazan monumentos icónicos como la Torre Eiffel, el Museo de Orsay y la Catedral de Notre Dame. Este recorrido ofrece vistas inolvidables de París iluminado, convirtiendo cada instante en una experiencia mágica.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Importante: El palacio de Versalles está cerrado los lunes. En este caso, la visita se invertirá con la Opcional de Brujas del día siguiente.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realizar actividades personales o posiblidad de realizar una excursion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BRUJAS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mañana, partiremos de París para explorar una de las ciudades medievales mejor conservadas de Europa. Brujas, con su impresionante arquitectura medieval, canales tranquilos y plazas pintorescas, es uno de los destinos más románticos y encantadores del continente. En su recorrido, podrás disfrutar de los famosos chocolates locales mientras paseas por sus encantadoras calles. Visitaremos el Lago del Amor, una tranquila zona rodeada de belleza natural, el Palacio de los Condes de Flandes, y la Plaza del Mercado, donde se erige la icónica torre Belfort. Un paseo inolvidable por esta ciudad que parece sacada de un cuento de hadas.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  PARÍS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indicada, se procederá con el check-out del hotel y traslado al aeropuerto internacional en París para tomar vuelo con destino a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2025</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$ 1199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$ 1199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$ 1899</w:t>
            </w:r>
          </w:p>
        </w:tc>
      </w:tr>
      <w:tr>
        <w:trPr/>
        <w:tc>
          <w:tcPr>
            <w:tcW w:w="5000" w:type="pct"/>
          </w:tcPr>
          <w:p>
            <w:pPr/>
            <w:r>
              <w:rPr>
                <w:rFonts w:ascii="Arial" w:hAnsi="Arial" w:eastAsia="Arial" w:cs="Arial"/>
                <w:color w:val="000000"/>
                <w:sz w:val="18"/>
                <w:szCs w:val="18"/>
              </w:rPr>
              <w:t xml:space="preserve">Menor</w:t>
            </w:r>
          </w:p>
        </w:tc>
        <w:tc>
          <w:tcPr>
            <w:tcW w:w="5000" w:type="pct"/>
          </w:tcPr>
          <w:p>
            <w:pPr/>
            <w:r>
              <w:rPr>
                <w:rFonts w:ascii="Arial" w:hAnsi="Arial" w:eastAsia="Arial" w:cs="Arial"/>
                <w:color w:val="000000"/>
                <w:sz w:val="18"/>
                <w:szCs w:val="18"/>
              </w:rPr>
              <w:t xml:space="preserve">$ 1099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2025 </w:t>
            </w:r>
          </w:p>
        </w:tc>
        <w:tc>
          <w:tcPr>
            <w:tcW w:w="5000" w:type="pct"/>
          </w:tcPr>
          <w:p>
            <w:pPr/>
            <w:r>
              <w:rPr>
                <w:rFonts w:ascii="Arial" w:hAnsi="Arial" w:eastAsia="Arial" w:cs="Arial"/>
                <w:color w:val="000000"/>
                <w:sz w:val="18"/>
                <w:szCs w:val="18"/>
              </w:rPr>
              <w:t xml:space="preserve">$ 799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2025</w:t>
            </w:r>
          </w:p>
        </w:tc>
      </w:tr>
      <w:tr>
        <w:trPr/>
        <w:tc>
          <w:tcPr>
            <w:tcW w:w="5000" w:type="pct"/>
          </w:tcPr>
          <w:p>
            <w:pPr/>
            <w:r>
              <w:rPr>
                <w:rFonts w:ascii="Arial" w:hAnsi="Arial" w:eastAsia="Arial" w:cs="Arial"/>
                <w:color w:val="000000"/>
                <w:sz w:val="18"/>
                <w:szCs w:val="18"/>
              </w:rPr>
              <w:t xml:space="preserve">Noviembre: 7</w:t>
            </w:r>
          </w:p>
        </w:tc>
        <w:tc>
          <w:tcPr>
            <w:tcW w:w="5000" w:type="pct"/>
          </w:tcPr>
          <w:p>
            <w:pPr/>
            <w:r>
              <w:rPr>
                <w:rFonts w:ascii="Arial" w:hAnsi="Arial" w:eastAsia="Arial" w:cs="Arial"/>
                <w:color w:val="000000"/>
                <w:sz w:val="18"/>
                <w:szCs w:val="18"/>
              </w:rPr>
              <w:t xml:space="preserve">$ 399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Reims</w:t>
            </w:r>
          </w:p>
        </w:tc>
        <w:tc>
          <w:tcPr>
            <w:tcW w:w="5000" w:type="pct"/>
          </w:tcPr>
          <w:p>
            <w:pPr/>
            <w:r>
              <w:rPr>
                <w:rFonts w:ascii="Arial" w:hAnsi="Arial" w:eastAsia="Arial" w:cs="Arial"/>
                <w:color w:val="000000"/>
                <w:sz w:val="18"/>
                <w:szCs w:val="18"/>
              </w:rPr>
              <w:t xml:space="preserve">Hotel Residhome Reims Centre/ Hotel Apart'city Classic Reims Pars Des Expositions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Estrasburgo</w:t>
            </w:r>
          </w:p>
        </w:tc>
        <w:tc>
          <w:tcPr>
            <w:tcW w:w="5000" w:type="pct"/>
          </w:tcPr>
          <w:p>
            <w:pPr/>
            <w:r>
              <w:rPr>
                <w:rFonts w:ascii="Arial" w:hAnsi="Arial" w:eastAsia="Arial" w:cs="Arial"/>
                <w:color w:val="000000"/>
                <w:sz w:val="18"/>
                <w:szCs w:val="18"/>
              </w:rPr>
              <w:t xml:space="preserve">Hotel Ibis Styles Strasbourg Stade De La Meinau/Hotel Cerise Strasbourg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Lyon</w:t>
            </w:r>
          </w:p>
        </w:tc>
        <w:tc>
          <w:tcPr>
            <w:tcW w:w="5000" w:type="pct"/>
          </w:tcPr>
          <w:p>
            <w:pPr/>
            <w:r>
              <w:rPr>
                <w:rFonts w:ascii="Arial" w:hAnsi="Arial" w:eastAsia="Arial" w:cs="Arial"/>
                <w:color w:val="000000"/>
                <w:sz w:val="18"/>
                <w:szCs w:val="18"/>
              </w:rPr>
              <w:t xml:space="preserve">Hotel B</w:t>
            </w:r>
            <w:r>
              <w:rPr>
                <w:rFonts w:ascii="Arial" w:hAnsi="Arial" w:eastAsia="Arial" w:cs="Arial"/>
                <w:color w:val="000000"/>
                <w:sz w:val="18"/>
                <w:szCs w:val="18"/>
              </w:rPr>
              <w:t xml:space="preserve">B Hotel Lyon Caluire Cité International/ Hotel Ibis Lyon Sud Ouillins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Castillos Del Loira</w:t>
            </w:r>
          </w:p>
        </w:tc>
        <w:tc>
          <w:tcPr>
            <w:tcW w:w="5000" w:type="pct"/>
          </w:tcPr>
          <w:p>
            <w:pPr/>
            <w:r>
              <w:rPr>
                <w:rFonts w:ascii="Arial" w:hAnsi="Arial" w:eastAsia="Arial" w:cs="Arial"/>
                <w:color w:val="000000"/>
                <w:sz w:val="18"/>
                <w:szCs w:val="18"/>
              </w:rPr>
              <w:t xml:space="preserve">Hotel Kyriad Blois Nord/ Hotel Campanile Tours Nord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Monte Saint-Michel</w:t>
            </w:r>
          </w:p>
        </w:tc>
        <w:tc>
          <w:tcPr>
            <w:tcW w:w="5000" w:type="pct"/>
          </w:tcPr>
          <w:p>
            <w:pPr/>
            <w:r>
              <w:rPr>
                <w:rFonts w:ascii="Arial" w:hAnsi="Arial" w:eastAsia="Arial" w:cs="Arial"/>
                <w:color w:val="000000"/>
                <w:sz w:val="18"/>
                <w:szCs w:val="18"/>
              </w:rPr>
              <w:t xml:space="preserve">Hotel Campanile Vire/ Hotel Ibis Style Pontorson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Paris</w:t>
            </w:r>
          </w:p>
        </w:tc>
        <w:tc>
          <w:tcPr>
            <w:tcW w:w="5000" w:type="pct"/>
          </w:tcPr>
          <w:p>
            <w:pPr/>
            <w:r>
              <w:rPr>
                <w:rFonts w:ascii="Arial" w:hAnsi="Arial" w:eastAsia="Arial" w:cs="Arial"/>
                <w:color w:val="000000"/>
                <w:sz w:val="18"/>
                <w:szCs w:val="18"/>
              </w:rPr>
              <w:t xml:space="preserve">Hotel Ibis Paris Porte D'orleans/ Hotel Ibis Paris La Defense Courbevoie</w:t>
            </w:r>
          </w:p>
        </w:tc>
        <w:tc>
          <w:tcPr>
            <w:tcW w:w="5000" w:type="pct"/>
          </w:tcPr>
          <w:p>
            <w:pPr/>
            <w:r>
              <w:rPr>
                <w:rFonts w:ascii="Arial" w:hAnsi="Arial" w:eastAsia="Arial" w:cs="Arial"/>
                <w:color w:val="000000"/>
                <w:sz w:val="18"/>
                <w:szCs w:val="18"/>
              </w:rPr>
              <w:t xml:space="preserve">Turista</w:t>
            </w:r>
          </w:p>
        </w:tc>
      </w:tr>
      <w:tr>
        <w:trPr/>
        <w:tc>
          <w:tcPr>
            <w:tcW w:w="5000" w:type="pct"/>
            <w:gridSpan w:val="4"/>
          </w:tcPr>
          <w:p>
            <w:pPr/>
            <w:r>
              <w:rPr>
                <w:rFonts w:ascii="Arial" w:hAnsi="Arial" w:eastAsia="Arial" w:cs="Arial"/>
                <w:color w:val="000000"/>
                <w:sz w:val="19.199999999999999289457264239899814128875732421875"/>
                <w:szCs w:val="19.199999999999999289457264239899814128875732421875"/>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París – México volando en clase turista.</w:t>
      </w:r>
    </w:p>
    <w:p>
      <w:pPr>
        <w:jc w:val="start"/>
      </w:pPr>
      <w:r>
        <w:rPr>
          <w:rFonts w:ascii="Arial" w:hAnsi="Arial" w:eastAsia="Arial" w:cs="Arial"/>
          <w:sz w:val="18"/>
          <w:szCs w:val="18"/>
        </w:rPr>
        <w:t xml:space="preserve">  ● 10 noches de alojamiento en categoría indicada.</w:t>
      </w:r>
    </w:p>
    <w:p>
      <w:pPr>
        <w:jc w:val="start"/>
      </w:pPr>
      <w:r>
        <w:rPr>
          <w:rFonts w:ascii="Arial" w:hAnsi="Arial" w:eastAsia="Arial" w:cs="Arial"/>
          <w:sz w:val="18"/>
          <w:szCs w:val="18"/>
        </w:rPr>
        <w:t xml:space="preserve">  ● Desayunos de acuerdo a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Traslados los indicados.</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Documentos electrónicos código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Alimentos, gastos de índole personal</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Todas las excursiones que se mencionan como opcionales.</w:t>
      </w:r>
    </w:p>
    <w:p>
      <w:pPr>
        <w:jc w:val="start"/>
      </w:pPr>
      <w:r>
        <w:rPr>
          <w:rFonts w:ascii="Arial" w:hAnsi="Arial" w:eastAsia="Arial" w:cs="Arial"/>
          <w:sz w:val="18"/>
          <w:szCs w:val="18"/>
        </w:rPr>
        <w:t xml:space="preserve">  ● Impuestos aéreos por persona</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https://cdn.mtmedia25.com/contratos/contratoadhesion-mega-travel-operadora-20241002.pdf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2D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3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hlyDh"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mega-travel-operadora-20241002.pdf"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2025-10-04T14:33:37-06:00</dcterms:created>
  <dcterms:modified xsi:type="dcterms:W3CDTF">2025-10-04T14:33:37-06:00</dcterms:modified>
</cp:coreProperties>
</file>

<file path=docProps/custom.xml><?xml version="1.0" encoding="utf-8"?>
<Properties xmlns="http://schemas.openxmlformats.org/officeDocument/2006/custom-properties" xmlns:vt="http://schemas.openxmlformats.org/officeDocument/2006/docPropsVTypes"/>
</file>