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Ronda Ibérica Vuelo desde GDL</w:t>
      </w:r>
    </w:p>
    <w:p>
      <w:pPr>
        <w:jc w:val="start"/>
      </w:pPr>
      <w:r>
        <w:rPr>
          <w:rFonts w:ascii="Arial" w:hAnsi="Arial" w:eastAsia="Arial" w:cs="Arial"/>
          <w:sz w:val="22.5"/>
          <w:szCs w:val="22.5"/>
          <w:b w:val="1"/>
          <w:bCs w:val="1"/>
        </w:rPr>
        <w:t xml:space="preserve">MT-12598  </w:t>
      </w:r>
      <w:r>
        <w:rPr>
          <w:rFonts w:ascii="Arial" w:hAnsi="Arial" w:eastAsia="Arial" w:cs="Arial"/>
          <w:sz w:val="22.5"/>
          <w:szCs w:val="22.5"/>
        </w:rPr>
        <w:t xml:space="preserve">- Web: </w:t>
      </w:r>
      <w:hyperlink r:id="rId7" w:history="1">
        <w:r>
          <w:rPr>
            <w:color w:val="blue"/>
          </w:rPr>
          <w:t xml:space="preserve">https://viaje.mt/kekel</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$899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23</w:t>
            </w:r>
          </w:p>
          <w:p>
            <w:pPr>
              <w:jc w:val="start"/>
              <w:spacing w:before="0" w:after="0" w:line="24" w:lineRule="auto"/>
            </w:pPr>
          </w:p>
          <w:p>
            <w:pPr>
              <w:jc w:val="start"/>
            </w:pPr>
            <w:r>
              <w:rPr>
                <w:rFonts w:ascii="Arial" w:hAnsi="Arial" w:eastAsia="Arial" w:cs="Arial"/>
                <w:sz w:val="18"/>
                <w:szCs w:val="18"/>
              </w:rPr>
              <w:t xml:space="preserve">Mayo:  08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Portugal.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Granada, Córdoba, Sevilla, Mérida, Lisboa, Fátima.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GUADALAJARA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Guadalajara 3hrs. antes de la salida del vuelo trasatlántico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Madrid, aeropuerto internacional Adolfo Suárez Madrid  -  Barajas. Recepción en aeropuerto. Este día se realizará la visita panorámica por la ciudad donde conocerán las principales avenidas, plazas y monumentos. Descubrirán lugares tales como la Plaza de Espantilde;a, la Gran Vía, la Fuente de la diosa Cibeles, la Puerta de Alcalá, la famosa plaza de toros de las Ventas, etc. Después continuando por la zona moderna, finalizarán en el Madrid de los Austrias. Encantos como la Plaza Mayor y la Plaza Oriente darán un espectáculo final a este recorrido por la capital de Espantilde;a.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  -  GRANADA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 Autovía Nacional IV y atravesando la Comunidad de Castilla La Mancha entraremos en la región de Andalucía por la provincia de Jaén, también llamada ldquo;mar de los olivosrdquo;, gracias a sus más de sesenta y seis millones de oliveras. Continuarán hacia Granada. Ciudad inmortalizada por Agustín Lara en el verso ldquo;tierra sontilde;ada por mírdquo;. Visita a pie por el Barrio del Albaicín es el antiguo barrio árabe donde aún se conserva la magia de su pasado. Realizaremos una parada en el Mirador de San Nicolás, el más emblemático de Granada desde donde se tiene una vista maravillosa de la Alhambra y desde donde podremos realizar hermosas fotos. Continuaremos hacia la capilla Real, Mausoleo de los Reyes Católicos donde se puede apreciar tanto su sencillez como su riqueza. Por la noche propondremos la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GRANADA  -  CóRDOBA  -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visita de La Alhambra (llevar pasaporte para ingresar a la Alhambra) reconocida como Patrimonio de la Humanidad por la Unesco, uno de los monumentos más visitados de Espantilde;a. Conocerán los Palacios Nazaríes, donde podremos encontrar el famoso Patio de los Leones y la Sala de los Abencerrajes, el Palacio de Carlos V, los Jardines de Generalife, lugar de descanso de los reyes de Granada, donde encontrarán la Acequia Real y los Bantilde;os árabes. A la hora indicada, salida hacia la ciudad de Córdoba. A la llegada realizarán una visita a pie por el Barrio de la Judería. Tiempo libre donde podrán realizar excursión opcional. Después continuarán hacia Sevilla.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permitimos informar que, debido a la gran demanda para visitar el conjunto monumental de la Alhambra, y a la restricción de ingreso del número de visitantes por día, es posible que en algunos casos: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Se realice la visita a los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Se realice la visita nocturna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No sea posible realizar la visita y en su lugar se visite la Mezquita-Catedral de Córdoba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visitarán la ciudad y recorrerán calles, avenidas, plazas y monumentos como: el Parque de María Luisa, sede de la Exposición Iberoamericana de 1929, donde aún conservan pabellones como los de Argentina, Brasil, Colombia y México, los cuales hoy albergan diferentes instituciones. Visitarán la bella Plaza de Espantilde;a, los Jardines de Murillo, el famoso Barrio de Santa Cruz,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SEVILLA  -  MéRIDA  -  LISBOA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hacia la ciudad de Mérida recorriendo la Vía de la Plata, antigua calzada romana que atravesaba el oeste de Hispania desde Emérita Augusta hasta Astúrica Augusta, constituyendo además en tiempos más modernos la ruta más importante del Camino de Santiago en su ramal del sur peninsular. Llegada a Mérida y tiempo libre para recorrer su impresionante casco histórico que alberga un gran legado patrimonial de época romano. Posteriormente, continuaremos el viaje hasta llegar a Lisboa.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de la ciudad donde recorrerán sus principales avenidas, plazas y monumentos. Conocerán el Monasterio de los Jerónimos, el Barrio de Alfama, la Torre de Belén,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LISBOA  -  FáTIMA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 Lisboa hacia el norte y pasando por las proximidades de Santarém llegarán a Fátima donde disfrutarán de tiempo libre para visitar uno de los más reconocidos centros de peregrinación del cristianismo, en el que tuvo lugar la aparición de la Virgen a los pastorcitos. Continuarán el viaje entrando en Espantilde;a por la provincia de Cáceres para finalmente llegar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de la ciudad o realizar la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de la ciudad o realizar la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MADRID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A la hora prevista traslado al aeropuerto para tomar el vuelo con destino la ciudad de Madrid, conexión con destino la Ciudad de Guadalajara.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$ 799</w:t>
            </w:r>
          </w:p>
        </w:tc>
        <w:tc>
          <w:tcPr>
            <w:tcW w:w="5000" w:type="pct"/>
          </w:tcPr>
          <w:p>
            <w:pPr/>
            <w:r>
              <w:rPr>
                <w:rFonts w:ascii="Arial" w:hAnsi="Arial" w:eastAsia="Arial" w:cs="Arial"/>
                <w:color w:val="000000"/>
                <w:sz w:val="18"/>
                <w:szCs w:val="18"/>
              </w:rPr>
              <w:t xml:space="preserve">$ 1149</w:t>
            </w:r>
          </w:p>
        </w:tc>
        <w:tc>
          <w:tcPr>
            <w:tcW w:w="5000" w:type="pct"/>
          </w:tcPr>
          <w:p>
            <w:pPr/>
            <w:r>
              <w:rPr>
                <w:rFonts w:ascii="Arial" w:hAnsi="Arial" w:eastAsia="Arial" w:cs="Arial"/>
                <w:color w:val="000000"/>
                <w:sz w:val="18"/>
                <w:szCs w:val="18"/>
              </w:rPr>
              <w:t xml:space="preserve">$ 899</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23  Mayo: 8</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Puente De La Paz</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Granada</w:t>
            </w:r>
          </w:p>
        </w:tc>
        <w:tc>
          <w:tcPr>
            <w:tcW w:w="5000" w:type="pct"/>
          </w:tcPr>
          <w:p>
            <w:pPr/>
            <w:r>
              <w:rPr>
                <w:rFonts w:ascii="Arial" w:hAnsi="Arial" w:eastAsia="Arial" w:cs="Arial"/>
                <w:color w:val="000000"/>
                <w:sz w:val="18"/>
                <w:szCs w:val="18"/>
              </w:rPr>
              <w:t xml:space="preserve">Macia Monasterio De Los Basilios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Sevilla</w:t>
            </w:r>
          </w:p>
        </w:tc>
        <w:tc>
          <w:tcPr>
            <w:tcW w:w="5000" w:type="pct"/>
          </w:tcPr>
          <w:p>
            <w:pPr/>
            <w:r>
              <w:rPr>
                <w:rFonts w:ascii="Arial" w:hAnsi="Arial" w:eastAsia="Arial" w:cs="Arial"/>
                <w:color w:val="000000"/>
                <w:sz w:val="18"/>
                <w:szCs w:val="18"/>
              </w:rPr>
              <w:t xml:space="preserve">Catalonia Hispalis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Portugal</w:t>
            </w:r>
          </w:p>
        </w:tc>
        <w:tc>
          <w:tcPr>
            <w:tcW w:w="5000" w:type="pct"/>
          </w:tcPr>
          <w:p>
            <w:pPr/>
            <w:r>
              <w:rPr>
                <w:rFonts w:ascii="Arial" w:hAnsi="Arial" w:eastAsia="Arial" w:cs="Arial"/>
                <w:color w:val="000000"/>
                <w:sz w:val="18"/>
                <w:szCs w:val="18"/>
              </w:rPr>
              <w:t xml:space="preserve">Lisboa</w:t>
            </w:r>
          </w:p>
        </w:tc>
        <w:tc>
          <w:tcPr>
            <w:tcW w:w="5000" w:type="pct"/>
          </w:tcPr>
          <w:p>
            <w:pPr/>
            <w:r>
              <w:rPr>
                <w:rFonts w:ascii="Arial" w:hAnsi="Arial" w:eastAsia="Arial" w:cs="Arial"/>
                <w:color w:val="000000"/>
                <w:sz w:val="18"/>
                <w:szCs w:val="18"/>
              </w:rPr>
              <w:t xml:space="preserve">Lisboa Central Park</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Puente De La Paz</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Guadalajara  – MADRID – Guadalajara  VOLANDO EN CLASE TURISTA CON IBERIA O AEROMÉXICO </w:t>
      </w:r>
    </w:p>
    <w:p>
      <w:pPr>
        <w:jc w:val="start"/>
      </w:pPr>
      <w:r>
        <w:rPr>
          <w:rFonts w:ascii="Arial" w:hAnsi="Arial" w:eastAsia="Arial" w:cs="Arial"/>
          <w:sz w:val="18"/>
          <w:szCs w:val="18"/>
        </w:rPr>
        <w:t xml:space="preserve">  ● 09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 </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C266E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88250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keke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2025-01-04T10:54:10-06:00</dcterms:created>
  <dcterms:modified xsi:type="dcterms:W3CDTF">2025-01-04T10:54:10-06:00</dcterms:modified>
</cp:coreProperties>
</file>

<file path=docProps/custom.xml><?xml version="1.0" encoding="utf-8"?>
<Properties xmlns="http://schemas.openxmlformats.org/officeDocument/2006/custom-properties" xmlns:vt="http://schemas.openxmlformats.org/officeDocument/2006/docPropsVTypes"/>
</file>