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Madrid y Andalucía</w:t>
      </w:r>
    </w:p>
    <w:p>
      <w:pPr>
        <w:jc w:val="start"/>
      </w:pPr>
      <w:r>
        <w:rPr>
          <w:rFonts w:ascii="Arial" w:hAnsi="Arial" w:eastAsia="Arial" w:cs="Arial"/>
          <w:sz w:val="22.5"/>
          <w:szCs w:val="22.5"/>
          <w:b w:val="1"/>
          <w:bCs w:val="1"/>
        </w:rPr>
        <w:t xml:space="preserve">MT-15314  </w:t>
      </w:r>
      <w:r>
        <w:rPr>
          <w:rFonts w:ascii="Arial" w:hAnsi="Arial" w:eastAsia="Arial" w:cs="Arial"/>
          <w:sz w:val="22.5"/>
          <w:szCs w:val="22.5"/>
        </w:rPr>
        <w:t xml:space="preserve">- Web: </w:t>
      </w:r>
      <w:hyperlink r:id="rId7" w:history="1">
        <w:r>
          <w:rPr>
            <w:color w:val="blue"/>
          </w:rPr>
          <w:t xml:space="preserve">https://viaje.mt/IPAuT</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$1305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Córdoba, Sevilla, Granada.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y traslado al hotel. Tiempo libre para un primer contacto con esta bella ciudad, disfrutar de su gente o tomarse un descanso en algunas de las numerosas terrazas que salpican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agradable paseo por los lugares más emblemáticos de la ciudad, teniendo la oportunidad de adentrarte en la animada vida nocturna madrileña. Durante el recorrido estará incluida una degustación de tapas típicas en las proximidades de la Plaza Mayor (incluida en categoría Selección-Vi).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una tablao flamenco donde conoceremos las raíces musicales del arte español (incluida en categoría Selección-Vi).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recorrer las numerosas zonas comerciales de la ciudad, visitar alguno de sus maravillosos museos o aprovechar para asistir a alguna de las numerosas salas de teatro y musicales que animan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Andalucía, atravesaremos Castilla - La Mancha, las tierras por donde se desarrolla la obra maestra de la lengua castellana, Don Quijote de la Mancha y seguiremos por el histórico paso de Despeñaperros, antiguo nido de bandoleros, que comunica Castilla - La Mancha con Andalucía. Llegada a Córdoba. La ciudad llegó a ser una de las más grandes de Europa durante el siglo X cuando era la capital del Califato independiente, de ahí la importancia de su mezquita construida en el siglo VIII.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guiada de la ciudad con entrada a la Mezquita-Catedral. Continuación hacia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panorámica de la ciudad con guía local, donde destacan los pabellones de la Expo 92 y de la Exposición Iberoamericana del 29, donde se realizará una parada para conocer la Plaza España. Después visitaremos la Basílica de la Macarena, de las más célebres en la famosa “madrugá” de la Semana Santa sevillana. Seguiremos con la excursión “Sevilla monumental” con guía local. Continuaremos con la visita de la ciudad visitando el centro monumental formado por la Catedral y su Giralda. La catedral es la nave gótica más grande del mundo. Un templo donde veremos imponentes bóvedas, la biblioteca, las capillas y el hechizo del Patio de los Naranjos. Para finalizar disfrutaremos de la Torre del Oro y de los exteriores de la plaza de Toros de la Maestranza. Tarde libre para seguir paseando y disfrutando de esta preciosa ciudad.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barco por el Guadalquivir.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Granada, situada a medio camino entre el mar Mediterráneo y las montañas de Sierra Nevada y asentada sobre los cursos de los ríos Genil y Darro. A la llegada realizaremos una visita con guía local. Pasaremos por lugares como: la alhóndiga, monumento más antiguo que nos dejaron los árabes; la alcaicería, la fachada de la catedral y la Plaza Bib Rambla. Tiempo libre. Por la tarde, salida para visitar La Alhambra con guía local (entrada incluida), declarada Patrimonio Mundial de la Unesco, una maravilla arquitectónica que te hará viajar al reino Nazarí. Veremos el Generalife, el palacio de Carlos V, los palacios Nazaríes, el salón de los embajadores y el famoso Patio de los Leones, en torno al cual giraban el resto de las estancias.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por el barrio del Albaicín y a un típico espectáculo flamenco, donde a través del baile y el cante podrás conocer la esencia del pueblo andaluz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Granada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de traslado a la estación y salida del tren de alta velocidad hacia Madrid (tren incluido). Llegada a Madrid y traslado al hotel. Resto del día libre para disfrutar de esta bella ciudad y de su gente o tomarte un descanso en algunas de las numerosas terrazas que salpican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2025-08-17</w:t>
            </w:r>
          </w:p>
        </w:tc>
        <w:tc>
          <w:tcPr>
            <w:tcW w:w="5000" w:type="pct"/>
          </w:tcPr>
          <w:p>
            <w:pPr/>
            <w:r>
              <w:rPr>
                <w:rFonts w:ascii="Arial" w:hAnsi="Arial" w:eastAsia="Arial" w:cs="Arial"/>
                <w:color w:val="000000"/>
                <w:sz w:val="18"/>
                <w:szCs w:val="18"/>
              </w:rPr>
              <w:t xml:space="preserve">$1305</w:t>
            </w:r>
          </w:p>
        </w:tc>
        <w:tc>
          <w:tcPr>
            <w:tcW w:w="5000" w:type="pct"/>
          </w:tcPr>
          <w:p>
            <w:pPr/>
            <w:r>
              <w:rPr>
                <w:rFonts w:ascii="Arial" w:hAnsi="Arial" w:eastAsia="Arial" w:cs="Arial"/>
                <w:color w:val="000000"/>
                <w:sz w:val="18"/>
                <w:szCs w:val="18"/>
              </w:rPr>
              <w:t xml:space="preserve">$1305</w:t>
            </w:r>
          </w:p>
        </w:tc>
        <w:tc>
          <w:tcPr>
            <w:tcW w:w="5000" w:type="pct"/>
          </w:tcPr>
          <w:p>
            <w:pPr/>
            <w:r>
              <w:rPr>
                <w:rFonts w:ascii="Arial" w:hAnsi="Arial" w:eastAsia="Arial" w:cs="Arial"/>
                <w:color w:val="000000"/>
                <w:sz w:val="18"/>
                <w:szCs w:val="18"/>
              </w:rPr>
              <w:t xml:space="preserve">$1730</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Santos Praga - Senator Barajas</w:t>
            </w:r>
            <w:r>
              <w:rPr>
                <w:rFonts w:ascii="Arial" w:hAnsi="Arial" w:eastAsia="Arial" w:cs="Arial"/>
                <w:color w:val="000000"/>
                <w:sz w:val="18"/>
                <w:szCs w:val="18"/>
              </w:rPr>
              <w:t xml:space="preserve">- Rafael Atocha - Hotel Silken Puerta Madrid</w:t>
            </w:r>
            <w:r>
              <w:rPr>
                <w:rFonts w:ascii="Arial" w:hAnsi="Arial" w:eastAsia="Arial" w:cs="Arial"/>
                <w:color w:val="000000"/>
                <w:sz w:val="18"/>
                <w:szCs w:val="18"/>
              </w:rPr>
              <w:t xml:space="preserve">- 1881 Las Ventas Hotel - Agumar - The One Hotel Chamartin Madrid</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 Ma Sevilla Congresos</w:t>
            </w:r>
            <w:r>
              <w:rPr>
                <w:rFonts w:ascii="Arial" w:hAnsi="Arial" w:eastAsia="Arial" w:cs="Arial"/>
                <w:color w:val="000000"/>
                <w:sz w:val="18"/>
                <w:szCs w:val="18"/>
              </w:rPr>
              <w:t xml:space="preserve">- Ac Forum By Marriott Sevilla - Azz Sevilla Torre De La Plata - Hesperia Sevilla</w:t>
            </w:r>
          </w:p>
        </w:tc>
        <w:tc>
          <w:tcPr>
            <w:tcW w:w="5000" w:type="pct"/>
          </w:tcPr>
          <w:p>
            <w:pPr/>
            <w:r>
              <w:rPr>
                <w:rFonts w:ascii="Arial" w:hAnsi="Arial" w:eastAsia="Arial" w:cs="Arial"/>
                <w:color w:val="000000"/>
                <w:sz w:val="18"/>
                <w:szCs w:val="18"/>
              </w:rPr>
              <w:t xml:space="preserve">4* 4* 3* 4*</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 Urban Dream Granada</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B00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6E15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PAuT"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2025-09-16T15:57:46-06:00</dcterms:created>
  <dcterms:modified xsi:type="dcterms:W3CDTF">2025-09-16T15:57:46-06:00</dcterms:modified>
</cp:coreProperties>
</file>

<file path=docProps/custom.xml><?xml version="1.0" encoding="utf-8"?>
<Properties xmlns="http://schemas.openxmlformats.org/officeDocument/2006/custom-properties" xmlns:vt="http://schemas.openxmlformats.org/officeDocument/2006/docPropsVTypes"/>
</file>