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Viena a Frankfurt</w:t>
      </w:r>
    </w:p>
    <w:p>
      <w:pPr>
        <w:jc w:val="start"/>
      </w:pPr>
      <w:r>
        <w:rPr>
          <w:rFonts w:ascii="Arial" w:hAnsi="Arial" w:eastAsia="Arial" w:cs="Arial"/>
          <w:sz w:val="22.5"/>
          <w:szCs w:val="22.5"/>
          <w:b w:val="1"/>
          <w:bCs w:val="1"/>
        </w:rPr>
        <w:t xml:space="preserve">MT-15371  </w:t>
      </w:r>
      <w:r>
        <w:rPr>
          <w:rFonts w:ascii="Arial" w:hAnsi="Arial" w:eastAsia="Arial" w:cs="Arial"/>
          <w:sz w:val="22.5"/>
          <w:szCs w:val="22.5"/>
        </w:rPr>
        <w:t xml:space="preserve">- Web: </w:t>
      </w:r>
      <w:hyperlink r:id="rId7" w:history="1">
        <w:r>
          <w:rPr>
            <w:color w:val="blue"/>
          </w:rPr>
          <w:t xml:space="preserve">https://viaje.mt/R0EWf</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$3048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Miércoles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Austria, Hungría, Eslovaquia, República Checa,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Viena, Budapest, Bratislava, Praga, Dresde, Berlín,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Viena.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Llegará al aeropuerto de Viena y traslado a su céntrico hotel. Por la noche, conocerá a sus compañeros de viaje en una típica cena austriaca de bienvenida en el restaurante Marchfelderhof, muy conocido más allá de las fronteras del país. En este ambiente realmente único, rápidamente tendrá la sensación de que la emperatriz Sissi está sentada a su lado en la mesa. Por supuesto, las bebidas también están incluidas.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Schönbrunn.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Concierto de música clásica.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¿Le gustaría sorprender a sus seres queridos en casa con un auténtico recuerdo? Nuestro consejo: la región de Wachau es famosa por el cultivo del albaricoque y los productos que se elaboran con él, desde chocolate y licor hasta aguardiente.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Valle del Danubio, situado a unos 80 kilómetros de Viena y que alberga uno de los tramos más bellos del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Viena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nuestro viaje hacia Hungría. Disfrute del viaje en nuestro lujoso autocar, que nos llevará a la capital Budapest, a menudo conocida como la “Perla del Danubio“, a la hora del almuerzo. Por la tarde realizaremos una visita de la ciudad. Budapest está dividida en dos partes: “Buda“, donde se encuentran el centro histórico, las embajadas y las residencias de la alta sociedad, y “Pest“, donde se encuentran la mayoría de los hoteles y tiendas. El primer día visitaremos Pest y la Plaza de los Héroes, donde se encuentra el Monumento del Milenio. En su pedestal se alzan las estatuas de los siete conquistadores y su líder Árpád. El recorrido continúa por la calle Andrassy, declarada Patrimonio de la Humanidad. Aquí se encuentra el edificio más importante del bulevar, la Ópera Estatal de Hungría, diseñada por Miklós Ybl,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Budapest – Bratislava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Praga es cuna de algunas de las mejores cervezas del mundo. Con una fábrica de cerveza por cada 10.000 habitantes, la ciudad tiene la mayor densidad de fábricas de cerveza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 la ciudad comienza en el barrio del Castillo de Hradčany, con la Catedral de San Vito, el Castillo de Praga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 Pasearemos por la calle Karlova hasta la Plaza de la Ciudad Vieja con su reloj astronómico, la iglesia gótica de Nuestra Señora de Tyn y el monumento a Jan Hus. Finalmente, llegaremos a la Ciudad Nueva, donde termina nuestro recorrido.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todos aquellos que quieran saber cómo se relajaban los emperadores, Karlovy Vary, la clásica ciudad balneario de la antigua monarquía austrohúngara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 – Dresde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Podrá despedirse de Praga y esperar nuestro próximo destino: Dresde, una de las ciudades más bellas de Alemania. Situada a orillas del Elba, la ciudad también es conocida como “Florencia del Elba“. Aunque los bombardeos de la aviación estadounidense – se dañaron gravemente esta ciudad, hoy vuelve a brillar en toda su belleza arquitectónica . Aquí destacan sin duda la joya barroca del Zwinger, la Ópera Semper y la Hofkirche. Continuación del viaje a Berlín.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Prepárese para la siguiente visita panorámica de la ciudad, en la que destacan las famosas avenidas Kurfürstendamm, Unter den Linden, la Puerta de Brandemburgo, símbolo de la unidad alemana, Alexanderplatz, la Universidad Humboldt y el Museo de Pérgamo . Al final del recorrido le ofrecemos un paseo en barco por el Spree, la mejor manera de admirar esta maravillosa ciudad y sus bellos edificios y puentes desde el agua.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Berlín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pasando por la ciudad de Weimar, capital de Turingia, que conserva todavía hoy en día su carácter medieval. Es digno de mencionar la Iglesia Parroquial en el centro de la plaza que alberga un retablo realizado por Lukas Cranach el Viejo. Continuación del recorrido a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2025-07-30 Hasta 2025-09-24</w:t>
            </w:r>
          </w:p>
        </w:tc>
        <w:tc>
          <w:tcPr>
            <w:tcW w:w="5000" w:type="pct"/>
          </w:tcPr>
          <w:p>
            <w:pPr/>
            <w:r>
              <w:rPr>
                <w:rFonts w:ascii="Arial" w:hAnsi="Arial" w:eastAsia="Arial" w:cs="Arial"/>
                <w:color w:val="000000"/>
                <w:sz w:val="18"/>
                <w:szCs w:val="18"/>
              </w:rPr>
              <w:t xml:space="preserve">$3048</w:t>
            </w:r>
          </w:p>
        </w:tc>
        <w:tc>
          <w:tcPr>
            <w:tcW w:w="5000" w:type="pct"/>
          </w:tcPr>
          <w:p>
            <w:pPr/>
            <w:r>
              <w:rPr>
                <w:rFonts w:ascii="Arial" w:hAnsi="Arial" w:eastAsia="Arial" w:cs="Arial"/>
                <w:color w:val="000000"/>
                <w:sz w:val="18"/>
                <w:szCs w:val="18"/>
              </w:rPr>
              <w:t xml:space="preserve">$3048</w:t>
            </w:r>
          </w:p>
        </w:tc>
        <w:tc>
          <w:tcPr>
            <w:tcW w:w="5000" w:type="pct"/>
          </w:tcPr>
          <w:p>
            <w:pPr/>
            <w:r>
              <w:rPr>
                <w:rFonts w:ascii="Arial" w:hAnsi="Arial" w:eastAsia="Arial" w:cs="Arial"/>
                <w:color w:val="000000"/>
                <w:sz w:val="18"/>
                <w:szCs w:val="18"/>
              </w:rPr>
              <w:t xml:space="preserve">$4500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Austria Trend Hotel Savoyen - Intercontinental</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Continental - Radisson Blu Beke</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Hotel Grandium</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 JW Marriott</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Marriott</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11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0B6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C30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0EWf"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2025-07-16T17:17:50-06:00</dcterms:created>
  <dcterms:modified xsi:type="dcterms:W3CDTF">2025-07-16T17:17:50-06:00</dcterms:modified>
</cp:coreProperties>
</file>

<file path=docProps/custom.xml><?xml version="1.0" encoding="utf-8"?>
<Properties xmlns="http://schemas.openxmlformats.org/officeDocument/2006/custom-properties" xmlns:vt="http://schemas.openxmlformats.org/officeDocument/2006/docPropsVTypes"/>
</file>