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start"/>
      </w:pPr>
    </w:p>
    <w:p>
      <w:pPr>
        <w:pStyle w:val="Heading1"/>
      </w:pPr>
      <w:r>
        <w:rPr>
          <w:rFonts w:ascii="Arial" w:hAnsi="Arial" w:eastAsia="Arial" w:cs="Arial"/>
          <w:sz w:val="22.5"/>
          <w:szCs w:val="22.5"/>
          <w:b w:val="1"/>
          <w:bCs w:val="1"/>
        </w:rPr>
        <w:t xml:space="preserve">Europa Clásica</w:t>
      </w:r>
    </w:p>
    <w:p>
      <w:pPr>
        <w:jc w:val="start"/>
      </w:pPr>
      <w:r>
        <w:rPr>
          <w:rFonts w:ascii="Arial" w:hAnsi="Arial" w:eastAsia="Arial" w:cs="Arial"/>
          <w:sz w:val="22.5"/>
          <w:szCs w:val="22.5"/>
          <w:b w:val="1"/>
          <w:bCs w:val="1"/>
        </w:rPr>
        <w:t xml:space="preserve">EX-10300  </w:t>
      </w:r>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$2300 </w:t>
      </w:r>
      <w:r>
        <w:rPr>
          <w:rFonts w:ascii="Arial" w:hAnsi="Arial" w:eastAsia="Arial" w:cs="Arial"/>
          <w:sz w:val="25.5"/>
          <w:szCs w:val="25.5"/>
          <w:vertAlign w:val="superscript"/>
        </w:rPr>
        <w:t xml:space="preserve">EUR</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start"/>
      </w:pPr>
    </w:p>
    <w:p>
      <w:pPr>
        <w:jc w:val="both"/>
      </w:pPr>
      <w:r>
        <w:rPr>
          <w:rFonts w:ascii="Arial" w:hAnsi="Arial" w:eastAsia="Arial" w:cs="Arial"/>
          <w:sz w:val="22.5"/>
          <w:szCs w:val="22.5"/>
        </w:rPr>
        <w:t xml:space="preserve">Los clásicos nunca pasan de moda, viven para siempre. ∞ 🫶 ¿Te gustaría conocer algunos de los lugares más hermosos del planeta? Te llevaremos por un recorrido inspirador, apreciarás la hermosa arquitectura del Coliseo Romano, visitarás los monumentos medievales en Toledo, conocerás el corazón del madridismo en Santiago Bernabéu y verás los hermosos Alpes suizos. Un tour que gusta a todos por igual 🤍</w:t>
      </w:r>
    </w:p>
    <w:p>
      <w:pPr>
        <w:jc w:val="start"/>
      </w:pPr>
    </w:p>
    <w:p>
      <w:pPr>
        <w:pStyle w:val="Heading4"/>
      </w:pPr>
      <w:r>
        <w:rPr>
          <w:rFonts w:ascii="Arial" w:hAnsi="Arial" w:eastAsia="Arial" w:cs="Arial"/>
          <w:color w:val="1c2f59"/>
          <w:sz w:val="22.5"/>
          <w:szCs w:val="22.5"/>
          <w:b w:val="1"/>
          <w:bCs w:val="1"/>
        </w:rPr>
        <w:t xml:space="preserve">SALIDAS</w:t>
      </w:r>
    </w:p>
    <w:p>
      <w:pPr>
        <w:jc w:val="start"/>
      </w:pPr>
      <w:r>
        <w:rPr>
          <w:rFonts w:ascii="Arial" w:hAnsi="Arial" w:eastAsia="Arial" w:cs="Arial"/>
          <w:sz w:val="22.5"/>
          <w:szCs w:val="22.5"/>
          <w:b w:val="1"/>
          <w:bCs w:val="1"/>
        </w:rPr>
        <w:t xml:space="preserve">2025</w:t>
      </w:r>
    </w:p>
    <w:p>
      <w:pPr>
        <w:jc w:val="start"/>
        <w:spacing w:before="0" w:after="0" w:line="24" w:lineRule="auto"/>
      </w:pPr>
    </w:p>
    <w:p>
      <w:pPr>
        <w:jc w:val="start"/>
      </w:pPr>
      <w:r>
        <w:rPr>
          <w:rFonts w:ascii="Arial" w:hAnsi="Arial" w:eastAsia="Arial" w:cs="Arial"/>
          <w:sz w:val="22.5"/>
          <w:szCs w:val="22.5"/>
        </w:rPr>
        <w:t xml:space="preserve">Marzo:  28</w:t>
      </w:r>
    </w:p>
    <w:p>
      <w:pPr>
        <w:jc w:val="start"/>
        <w:spacing w:before="0" w:after="0" w:line="24" w:lineRule="auto"/>
      </w:pPr>
    </w:p>
    <w:p>
      <w:pPr>
        <w:jc w:val="start"/>
      </w:pPr>
      <w:r>
        <w:rPr>
          <w:rFonts w:ascii="Arial" w:hAnsi="Arial" w:eastAsia="Arial" w:cs="Arial"/>
          <w:sz w:val="22.5"/>
          <w:szCs w:val="22.5"/>
        </w:rPr>
        <w:t xml:space="preserve">Abril:  11</w:t>
      </w:r>
    </w:p>
    <w:p>
      <w:pPr>
        <w:jc w:val="start"/>
        <w:spacing w:before="0" w:after="0" w:line="24" w:lineRule="auto"/>
      </w:pPr>
    </w:p>
    <w:p>
      <w:pPr>
        <w:jc w:val="start"/>
      </w:pPr>
      <w:r>
        <w:rPr>
          <w:rFonts w:ascii="Arial" w:hAnsi="Arial" w:eastAsia="Arial" w:cs="Arial"/>
          <w:sz w:val="22.5"/>
          <w:szCs w:val="22.5"/>
        </w:rPr>
        <w:t xml:space="preserve">Mayo:  02</w:t>
      </w:r>
    </w:p>
    <w:p>
      <w:pPr>
        <w:jc w:val="start"/>
      </w:pPr>
    </w:p>
    <w:p>
      <w:pPr>
        <w:pStyle w:val="Heading4"/>
      </w:pPr>
      <w:r>
        <w:rPr>
          <w:rFonts w:ascii="Arial" w:hAnsi="Arial" w:eastAsia="Arial" w:cs="Arial"/>
          <w:color w:val="1c2f59"/>
          <w:sz w:val="22.5"/>
          <w:szCs w:val="22.5"/>
          <w:b w:val="1"/>
          <w:bCs w:val="1"/>
        </w:rPr>
        <w:t xml:space="preserve">PAISES</w:t>
      </w:r>
    </w:p>
    <w:p>
      <w:pPr>
        <w:jc w:val="both"/>
        <w:spacing w:line="312" w:lineRule="auto"/>
      </w:pPr>
      <w:r>
        <w:rPr>
          <w:rFonts w:ascii="Arial" w:hAnsi="Arial" w:eastAsia="Arial" w:cs="Arial"/>
          <w:sz w:val="22.5"/>
          <w:szCs w:val="22.5"/>
        </w:rPr>
        <w:t xml:space="preserve">España, Francia, Suiza, Austria, Italia</w:t>
      </w:r>
    </w:p>
    <w:p>
      <w:pPr>
        <w:jc w:val="start"/>
      </w:pPr>
    </w:p>
    <w:p>
      <w:pPr>
        <w:pStyle w:val="Heading4"/>
      </w:pPr>
      <w:r>
        <w:rPr>
          <w:rFonts w:ascii="Arial" w:hAnsi="Arial" w:eastAsia="Arial" w:cs="Arial"/>
          <w:color w:val="1c2f59"/>
          <w:sz w:val="22.5"/>
          <w:szCs w:val="22.5"/>
          <w:b w:val="1"/>
          <w:bCs w:val="1"/>
        </w:rPr>
        <w:t xml:space="preserve">CIUDADES</w:t>
      </w:r>
    </w:p>
    <w:p>
      <w:pPr>
        <w:jc w:val="both"/>
        <w:spacing w:line="312" w:lineRule="auto"/>
      </w:pPr>
      <w:r>
        <w:rPr>
          <w:rFonts w:ascii="Arial" w:hAnsi="Arial" w:eastAsia="Arial" w:cs="Arial"/>
          <w:sz w:val="22.5"/>
          <w:szCs w:val="22.5"/>
        </w:rPr>
        <w:t xml:space="preserve">Madrid, Burgos, Burdeos, Blois, París, Basilea, Zúrich, Innsbruck, Venecia, Roma, Siena, Florencia, Pisa, Niza, Barcelona, Zaragoza, Madrid</w:t>
      </w:r>
    </w:p>
    <w:p>
      <w:pPr>
        <w:jc w:val="start"/>
      </w:pPr>
    </w:p>
    <w:p>
      <w:pPr>
        <w:pStyle w:val="Heading4"/>
      </w:pPr>
      <w:r>
        <w:rPr>
          <w:rFonts w:ascii="Arial" w:hAnsi="Arial" w:eastAsia="Arial" w:cs="Arial"/>
          <w:color w:val="1c2f59"/>
          <w:sz w:val="22.5"/>
          <w:szCs w:val="22.5"/>
          <w:b w:val="1"/>
          <w:bCs w:val="1"/>
        </w:rPr>
        <w:t xml:space="preserve">EL CIRCUITO INCLUYE</w:t>
      </w:r>
    </w:p>
    <w:p>
      <w:pPr>
        <w:numPr>
          <w:ilvl w:val="0"/>
          <w:numId w:val="1"/>
        </w:numPr>
      </w:pPr>
      <w:r>
        <w:rPr>
          <w:rFonts w:ascii="Arial" w:hAnsi="Arial" w:eastAsia="Arial" w:cs="Arial"/>
          <w:sz w:val="22.5"/>
          <w:szCs w:val="22.5"/>
        </w:rPr>
        <w:t xml:space="preserve">Autobús Confortable y Moderno </w:t>
      </w:r>
    </w:p>
    <w:p>
      <w:pPr>
        <w:numPr>
          <w:ilvl w:val="0"/>
          <w:numId w:val="1"/>
        </w:numPr>
      </w:pPr>
      <w:r>
        <w:rPr>
          <w:rFonts w:ascii="Arial" w:hAnsi="Arial" w:eastAsia="Arial" w:cs="Arial"/>
          <w:sz w:val="22.5"/>
          <w:szCs w:val="22.5"/>
        </w:rPr>
        <w:t xml:space="preserve">15 noches de Alojamiento en categoría indicada </w:t>
      </w:r>
    </w:p>
    <w:p>
      <w:pPr>
        <w:numPr>
          <w:ilvl w:val="0"/>
          <w:numId w:val="1"/>
        </w:numPr>
      </w:pPr>
      <w:r>
        <w:rPr>
          <w:rFonts w:ascii="Arial" w:hAnsi="Arial" w:eastAsia="Arial" w:cs="Arial"/>
          <w:sz w:val="22.5"/>
          <w:szCs w:val="22.5"/>
        </w:rPr>
        <w:t xml:space="preserve">Desayunos, diarios </w:t>
      </w:r>
    </w:p>
    <w:p>
      <w:pPr>
        <w:numPr>
          <w:ilvl w:val="0"/>
          <w:numId w:val="1"/>
        </w:numPr>
      </w:pPr>
      <w:r>
        <w:rPr>
          <w:rFonts w:ascii="Arial" w:hAnsi="Arial" w:eastAsia="Arial" w:cs="Arial"/>
          <w:sz w:val="22.5"/>
          <w:szCs w:val="22.5"/>
        </w:rPr>
        <w:t xml:space="preserve">Visitas panorámicas de la ciudad tal y como se indica en el itinerario.</w:t>
      </w:r>
    </w:p>
    <w:p>
      <w:pPr>
        <w:numPr>
          <w:ilvl w:val="0"/>
          <w:numId w:val="1"/>
        </w:numPr>
      </w:pPr>
      <w:r>
        <w:rPr>
          <w:rFonts w:ascii="Arial" w:hAnsi="Arial" w:eastAsia="Arial" w:cs="Arial"/>
          <w:sz w:val="22.5"/>
          <w:szCs w:val="22.5"/>
        </w:rPr>
        <w:t xml:space="preserve">Guías acompañantes durante el viaje</w:t>
      </w:r>
    </w:p>
    <w:p>
      <w:pPr>
        <w:numPr>
          <w:ilvl w:val="0"/>
          <w:numId w:val="1"/>
        </w:numPr>
      </w:pPr>
      <w:r>
        <w:rPr>
          <w:rFonts w:ascii="Arial" w:hAnsi="Arial" w:eastAsia="Arial" w:cs="Arial"/>
          <w:sz w:val="22.5"/>
          <w:szCs w:val="22.5"/>
        </w:rPr>
        <w:t xml:space="preserve">Guías locales en las principales ciudades </w:t>
      </w:r>
    </w:p>
    <w:p>
      <w:pPr>
        <w:numPr>
          <w:ilvl w:val="0"/>
          <w:numId w:val="1"/>
        </w:numPr>
      </w:pPr>
      <w:r>
        <w:rPr>
          <w:rFonts w:ascii="Arial" w:hAnsi="Arial" w:eastAsia="Arial" w:cs="Arial"/>
          <w:sz w:val="22.5"/>
          <w:szCs w:val="22.5"/>
        </w:rPr>
        <w:t xml:space="preserve">Seguro Turístico.</w:t>
      </w:r>
    </w:p>
    <w:p>
      <w:pPr>
        <w:numPr>
          <w:ilvl w:val="0"/>
          <w:numId w:val="1"/>
        </w:numPr>
      </w:pPr>
      <w:r>
        <w:rPr>
          <w:rFonts w:ascii="Arial" w:hAnsi="Arial" w:eastAsia="Arial" w:cs="Arial"/>
          <w:sz w:val="22.5"/>
          <w:szCs w:val="22.5"/>
        </w:rPr>
        <w:t xml:space="preserve">Nuestros precios incluyen TODAS las tasas de alojamiento.</w:t>
      </w:r>
    </w:p>
    <w:p>
      <w:pPr>
        <w:numPr>
          <w:ilvl w:val="0"/>
          <w:numId w:val="1"/>
        </w:numPr>
      </w:pPr>
      <w:r>
        <w:rPr>
          <w:rFonts w:ascii="Arial" w:hAnsi="Arial" w:eastAsia="Arial" w:cs="Arial"/>
          <w:sz w:val="22.5"/>
          <w:szCs w:val="22.5"/>
        </w:rPr>
        <w:t xml:space="preserve">Asistencia 24hrs antes y durante su viaje.</w:t>
      </w:r>
    </w:p>
    <w:p>
      <w:pPr>
        <w:jc w:val="start"/>
      </w:pPr>
    </w:p>
    <w:p>
      <w:pPr>
        <w:pStyle w:val="Heading4"/>
      </w:pPr>
      <w:r>
        <w:rPr>
          <w:rFonts w:ascii="Arial" w:hAnsi="Arial" w:eastAsia="Arial" w:cs="Arial"/>
          <w:color w:val="1c2f59"/>
          <w:sz w:val="22.5"/>
          <w:szCs w:val="22.5"/>
          <w:b w:val="1"/>
          <w:bCs w:val="1"/>
        </w:rPr>
        <w:t xml:space="preserve">NO ESTÁ INCLUIDO</w:t>
      </w:r>
    </w:p>
    <w:p>
      <w:pPr>
        <w:numPr>
          <w:ilvl w:val="0"/>
          <w:numId w:val="2"/>
        </w:numPr>
      </w:pPr>
      <w:r>
        <w:rPr>
          <w:rFonts w:ascii="Arial" w:hAnsi="Arial" w:eastAsia="Arial" w:cs="Arial"/>
          <w:sz w:val="22.5"/>
          <w:szCs w:val="22.5"/>
        </w:rPr>
        <w:t xml:space="preserve">Servicios no especificados, excursiones, servicios y alimentos que se marcan como opcionales</w:t>
      </w:r>
    </w:p>
    <w:p>
      <w:pPr>
        <w:numPr>
          <w:ilvl w:val="0"/>
          <w:numId w:val="2"/>
        </w:numPr>
      </w:pPr>
      <w:r>
        <w:rPr>
          <w:rFonts w:ascii="Arial" w:hAnsi="Arial" w:eastAsia="Arial" w:cs="Arial"/>
          <w:sz w:val="22.5"/>
          <w:szCs w:val="22.5"/>
        </w:rPr>
        <w:t xml:space="preserve">Gastos personales</w:t>
      </w:r>
    </w:p>
    <w:p>
      <w:pPr>
        <w:numPr>
          <w:ilvl w:val="0"/>
          <w:numId w:val="2"/>
        </w:numPr>
      </w:pPr>
      <w:r>
        <w:rPr>
          <w:rFonts w:ascii="Arial" w:hAnsi="Arial" w:eastAsia="Arial" w:cs="Arial"/>
          <w:sz w:val="22.5"/>
          <w:szCs w:val="22.5"/>
        </w:rPr>
        <w:t xml:space="preserve">Propinas a Guías y choferes.</w:t>
      </w:r>
    </w:p>
    <w:p>
      <w:pPr>
        <w:numPr>
          <w:ilvl w:val="0"/>
          <w:numId w:val="2"/>
        </w:numPr>
      </w:pPr>
      <w:r>
        <w:rPr>
          <w:rFonts w:ascii="Arial" w:hAnsi="Arial" w:eastAsia="Arial" w:cs="Arial"/>
          <w:sz w:val="22.5"/>
          <w:szCs w:val="22.5"/>
        </w:rPr>
        <w:t xml:space="preserve">​​​​​​​​​​​​​​La realización de los tours opcionales pueden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start"/>
      </w:pPr>
    </w:p>
    <w:p>
      <w:pPr>
        <w:pStyle w:val="Heading4"/>
      </w:pPr>
      <w:r>
        <w:rPr>
          <w:rFonts w:ascii="Arial" w:hAnsi="Arial" w:eastAsia="Arial" w:cs="Arial"/>
          <w:color w:val="1c2f59"/>
          <w:sz w:val="22.5"/>
          <w:szCs w:val="22.5"/>
          <w:b w:val="1"/>
          <w:bCs w:val="1"/>
        </w:rPr>
        <w:t xml:space="preserve">TARIFAS</w:t>
      </w:r>
    </w:p>
    <w:p>
      <w:pPr>
        <w:jc w:val="start"/>
      </w:pPr>
      <w:r>
        <w:rPr>
          <w:rFonts w:ascii="Arial" w:hAnsi="Arial" w:eastAsia="Arial" w:cs="Arial"/>
          <w:sz w:val="22.5"/>
          <w:szCs w:val="22.5"/>
        </w:rPr>
        <w:t xml:space="preserve"> </w:t>
      </w:r>
    </w:p>
    <w:tbl>
      <w:tblGrid>
        <w:gridCol w:w="5000" w:type="dxa"/>
        <w:gridCol w:w="5000" w:type="dxa"/>
        <w:gridCol w:w="5000" w:type="dxa"/>
        <w:gridCol w:w="5000" w:type="dxa"/>
        <w:gridCol w:w="5000" w:type="dxa"/>
        <w:gridCol w:w="5000" w:type="dxa"/>
        <w:gridCol w:w="5000" w:type="dxa"/>
        <w:gridCol w:w="5000" w:type="dxa"/>
        <w:gridCol w:w="5000" w:type="dxa"/>
      </w:tblGrid>
      <w:tblPr>
        <w:tblW w:w="5000" w:type="pct"/>
        <w:tblLayout w:type="autofit"/>
        <w:bidiVisual w:val="0"/>
      </w:tblPr>
      <w:tr>
        <w:trPr/>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Precios por persona en base:</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DBL</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Supl. SGL</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TPL</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Menor</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65 años y más</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Compra anticipada</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Comparte en Familia para más de 6 pasajeros</w:t>
            </w:r>
          </w:p>
          <w:p>
            <w:pPr>
              <w:jc w:val="start"/>
            </w:pPr>
          </w:p>
        </w:tc>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Pasajero frecuente</w:t>
            </w:r>
          </w:p>
          <w:p>
            <w:pPr>
              <w:jc w:val="start"/>
            </w:pPr>
          </w:p>
        </w:tc>
      </w:tr>
      <w:tr>
        <w:trPr/>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Alta</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$ 2,400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$1,500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Desc5%</w:t>
            </w:r>
          </w:p>
          <w:p>
            <w:pPr>
              <w:jc w:val="start"/>
            </w:pPr>
          </w:p>
        </w:tc>
      </w:tr>
      <w:tr>
        <w:trPr/>
        <w:tc>
          <w:tcPr>
            <w:tcW w:w="5000" w:type="pct"/>
            <w:shd w:val="clear" w:fill="f1f1f1"/>
          </w:tcPr>
          <w:p>
            <w:pPr>
              <w:jc w:val="start"/>
            </w:pPr>
          </w:p>
          <w:p>
            <w:pPr>
              <w:jc w:val="start"/>
            </w:pPr>
            <w:r>
              <w:rPr>
                <w:rFonts w:ascii="Arial" w:hAnsi="Arial" w:eastAsia="Arial" w:cs="Arial"/>
                <w:sz w:val="22.5"/>
                <w:szCs w:val="22.5"/>
                <w:b w:val="1"/>
                <w:bCs w:val="1"/>
                <w:shd w:val="clear" w:fill="f1f1f1"/>
              </w:rPr>
              <w:t xml:space="preserve">Baja</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$ 2,300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$1,400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10%</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 5%</w:t>
            </w:r>
          </w:p>
          <w:p>
            <w:pPr>
              <w:jc w:val="start"/>
            </w:pPr>
          </w:p>
        </w:tc>
        <w:tc>
          <w:tcPr>
            <w:tcW w:w="5000" w:type="pct"/>
            <w:shd w:val="clear" w:fill="f1f1f1"/>
          </w:tcPr>
          <w:p>
            <w:pPr>
              <w:jc w:val="start"/>
            </w:pPr>
          </w:p>
          <w:p>
            <w:pPr>
              <w:jc w:val="start"/>
            </w:pPr>
            <w:r>
              <w:rPr>
                <w:rFonts w:ascii="Arial" w:hAnsi="Arial" w:eastAsia="Arial" w:cs="Arial"/>
                <w:sz w:val="22.5"/>
                <w:szCs w:val="22.5"/>
                <w:shd w:val="clear" w:fill="f1f1f1"/>
              </w:rPr>
              <w:t xml:space="preserve">Desc5%</w:t>
            </w:r>
          </w:p>
          <w:p>
            <w:pPr>
              <w:jc w:val="start"/>
            </w:pPr>
          </w:p>
        </w:tc>
      </w:tr>
    </w:tbl>
    <w:p>
      <w:pPr>
        <w:jc w:val="start"/>
      </w:pPr>
      <w:r>
        <w:rPr>
          <w:rFonts w:ascii="Arial" w:hAnsi="Arial" w:eastAsia="Arial" w:cs="Arial"/>
          <w:sz w:val="22.5"/>
          <w:szCs w:val="22.5"/>
          <w:b w:val="1"/>
          <w:bCs w:val="1"/>
        </w:rPr>
        <w:t xml:space="preserve">Temporada Baja  </w:t>
      </w:r>
      <w:r>
        <w:rPr>
          <w:rFonts w:ascii="Arial" w:hAnsi="Arial" w:eastAsia="Arial" w:cs="Arial"/>
          <w:sz w:val="22.5"/>
          <w:szCs w:val="22.5"/>
        </w:rPr>
        <w:t xml:space="preserve">02 Nov al 14 de Marzo * Excepto del 14 Dic  al 31 de Dic </w:t>
      </w:r>
      <w:br/>
      <w:r>
        <w:rPr>
          <w:rFonts w:ascii="Arial" w:hAnsi="Arial" w:eastAsia="Arial" w:cs="Arial"/>
          <w:sz w:val="22.5"/>
          <w:szCs w:val="22.5"/>
          <w:b w:val="1"/>
          <w:bCs w:val="1"/>
        </w:rPr>
        <w:t xml:space="preserve">Temporada Alta  </w:t>
      </w:r>
      <w:r>
        <w:rPr>
          <w:rFonts w:ascii="Arial" w:hAnsi="Arial" w:eastAsia="Arial" w:cs="Arial"/>
          <w:sz w:val="22.5"/>
          <w:szCs w:val="22.5"/>
        </w:rPr>
        <w:t xml:space="preserve">15 Mar al 01 Nov</w:t>
      </w:r>
    </w:p>
    <w:p>
      <w:pPr>
        <w:jc w:val="start"/>
      </w:pPr>
      <w:r>
        <w:rPr>
          <w:rFonts w:ascii="Arial" w:hAnsi="Arial" w:eastAsia="Arial" w:cs="Arial"/>
          <w:sz w:val="22.5"/>
          <w:szCs w:val="22.5"/>
        </w:rPr>
        <w:t xml:space="preserve">1. El descuento de Triple se aplica solo a la tercera persona</w:t>
      </w:r>
      <w:br/>
      <w:r>
        <w:rPr>
          <w:rFonts w:ascii="Arial" w:hAnsi="Arial" w:eastAsia="Arial" w:cs="Arial"/>
          <w:sz w:val="22.5"/>
          <w:szCs w:val="22.5"/>
        </w:rPr>
        <w:t xml:space="preserve">2. La edad de los menores se considera de 4-11 años</w:t>
      </w:r>
      <w:br/>
      <w:r>
        <w:rPr>
          <w:rFonts w:ascii="Arial" w:hAnsi="Arial" w:eastAsia="Arial" w:cs="Arial"/>
          <w:sz w:val="22.5"/>
          <w:szCs w:val="22.5"/>
        </w:rPr>
        <w:t xml:space="preserve">3. Si tienes más de 65 años obtienes un descuento del 5%</w:t>
      </w:r>
      <w:br/>
      <w:r>
        <w:rPr>
          <w:rFonts w:ascii="Arial" w:hAnsi="Arial" w:eastAsia="Arial" w:cs="Arial"/>
          <w:sz w:val="22.5"/>
          <w:szCs w:val="22.5"/>
        </w:rPr>
        <w:t xml:space="preserve">4. Si compras con 90 días de antelación obtienes el 5% de descuento</w:t>
      </w:r>
      <w:br/>
      <w:r>
        <w:rPr>
          <w:rFonts w:ascii="Arial" w:hAnsi="Arial" w:eastAsia="Arial" w:cs="Arial"/>
          <w:sz w:val="22.5"/>
          <w:szCs w:val="22.5"/>
        </w:rPr>
        <w:t xml:space="preserve">5. Viaja con toda tu familia y obtén hasta el 5 % de descuento sobre el total, a partir de 6 pasajeros</w:t>
      </w:r>
      <w:br/>
      <w:r>
        <w:rPr>
          <w:rFonts w:ascii="Arial" w:hAnsi="Arial" w:eastAsia="Arial" w:cs="Arial"/>
          <w:sz w:val="22.5"/>
          <w:szCs w:val="22.5"/>
        </w:rPr>
        <w:t xml:space="preserve">6. Si tienes dos viajes con nosotros en el mismo año obtienes un descuento del 5%</w:t>
      </w:r>
    </w:p>
    <w:p>
      <w:pPr>
        <w:jc w:val="start"/>
      </w:pPr>
      <w:r>
        <w:rPr>
          <w:rFonts w:ascii="Arial" w:hAnsi="Arial" w:eastAsia="Arial" w:cs="Arial"/>
          <w:sz w:val="22.5"/>
          <w:szCs w:val="22.5"/>
          <w:b w:val="1"/>
          <w:bCs w:val="1"/>
        </w:rPr>
        <w:t xml:space="preserve">NOTAS IMPORTANTES</w:t>
      </w:r>
    </w:p>
    <w:p>
      <w:pPr>
        <w:numPr>
          <w:ilvl w:val="0"/>
          <w:numId w:val="3"/>
        </w:numPr>
      </w:pPr>
      <w:r>
        <w:rPr>
          <w:rFonts w:ascii="Arial" w:hAnsi="Arial" w:eastAsia="Arial" w:cs="Arial"/>
          <w:sz w:val="22.5"/>
          <w:szCs w:val="22.5"/>
        </w:rPr>
        <w:t xml:space="preserve">Itinerario sujeto a cambio, de acuerdo a su fecha de salida.</w:t>
      </w:r>
    </w:p>
    <w:p>
      <w:pPr>
        <w:numPr>
          <w:ilvl w:val="0"/>
          <w:numId w:val="3"/>
        </w:numPr>
      </w:pPr>
      <w:r>
        <w:rPr>
          <w:rFonts w:ascii="Arial" w:hAnsi="Arial" w:eastAsia="Arial" w:cs="Arial"/>
          <w:sz w:val="22.5"/>
          <w:szCs w:val="22.5"/>
        </w:rPr>
        <w:t xml:space="preserve">En servicios terrestres no se incluyen los traslados de llegada o salida. Excepción de algunas ciudades. Favor de consultar con su ejecutivo.</w:t>
      </w:r>
    </w:p>
    <w:p>
      <w:pPr>
        <w:jc w:val="start"/>
      </w:pPr>
      <w:r>
        <w:rPr>
          <w:rFonts w:ascii="Arial" w:hAnsi="Arial" w:eastAsia="Arial" w:cs="Arial"/>
          <w:sz w:val="22.5"/>
          <w:szCs w:val="22.5"/>
          <w:b w:val="1"/>
          <w:bCs w:val="1"/>
        </w:rPr>
        <w:t xml:space="preserve">NOTAS IMPORTANTES TOURS OPCIONALES</w:t>
      </w:r>
    </w:p>
    <w:p>
      <w:pPr>
        <w:numPr>
          <w:ilvl w:val="0"/>
          <w:numId w:val="4"/>
        </w:numPr>
      </w:pPr>
      <w:r>
        <w:rPr>
          <w:rFonts w:ascii="Arial" w:hAnsi="Arial" w:eastAsia="Arial" w:cs="Arial"/>
          <w:sz w:val="22.5"/>
          <w:szCs w:val="22.5"/>
        </w:rPr>
        <w:t xml:space="preserve">Algunos recintos se pueden encuentran cerrados por asuntos políticos o diplomáticos.</w:t>
      </w:r>
    </w:p>
    <w:p>
      <w:pPr>
        <w:numPr>
          <w:ilvl w:val="0"/>
          <w:numId w:val="4"/>
        </w:numPr>
      </w:pPr>
      <w:r>
        <w:rPr>
          <w:rFonts w:ascii="Arial" w:hAnsi="Arial" w:eastAsia="Arial" w:cs="Arial"/>
          <w:sz w:val="22.5"/>
          <w:szCs w:val="22.5"/>
        </w:rPr>
        <w:t xml:space="preserve">Sujetas a realizarse en días diferentes y/o cambios en destino sin previo aviso.</w:t>
      </w:r>
    </w:p>
    <w:p>
      <w:pPr>
        <w:numPr>
          <w:ilvl w:val="0"/>
          <w:numId w:val="4"/>
        </w:numPr>
      </w:pPr>
      <w:r>
        <w:rPr>
          <w:rFonts w:ascii="Arial" w:hAnsi="Arial" w:eastAsia="Arial" w:cs="Arial"/>
          <w:sz w:val="22.5"/>
          <w:szCs w:val="22.5"/>
        </w:rPr>
        <w:t xml:space="preserve">Se necesitan mínimo 20 pasajeros en cada excursión para ser operativas.</w:t>
      </w:r>
    </w:p>
    <w:p>
      <w:pPr>
        <w:jc w:val="start"/>
      </w:pPr>
      <w:r>
        <w:rPr>
          <w:rFonts w:ascii="Arial" w:hAnsi="Arial" w:eastAsia="Arial" w:cs="Arial"/>
          <w:sz w:val="22.5"/>
          <w:szCs w:val="22.5"/>
          <w:b w:val="1"/>
          <w:bCs w:val="1"/>
        </w:rPr>
        <w:t xml:space="preserve">NOTAS IMPORTANTES DE ALOJAMIENTO</w:t>
      </w:r>
    </w:p>
    <w:p>
      <w:pPr>
        <w:numPr>
          <w:ilvl w:val="0"/>
          <w:numId w:val="5"/>
        </w:numPr>
      </w:pPr>
      <w:r>
        <w:rPr>
          <w:rFonts w:ascii="Arial" w:hAnsi="Arial" w:eastAsia="Arial" w:cs="Arial"/>
          <w:sz w:val="22.5"/>
          <w:szCs w:val="22.5"/>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r>
        <w:rPr>
          <w:rFonts w:ascii="Arial" w:hAnsi="Arial" w:eastAsia="Arial" w:cs="Arial"/>
          <w:sz w:val="22.5"/>
          <w:szCs w:val="22.5"/>
          <w:b w:val="1"/>
          <w:bCs w:val="1"/>
        </w:rPr>
        <w:t xml:space="preserve">Precios vigentes hasta el 27/12/2024</w:t>
      </w:r>
    </w:p>
    <w:p>
      <w:pPr>
        <w:jc w:val="start"/>
      </w:pPr>
    </w:p>
    <w:p>
      <w:pPr>
        <w:pStyle w:val="Heading4"/>
      </w:pPr>
      <w:r>
        <w:rPr>
          <w:rFonts w:ascii="Arial" w:hAnsi="Arial" w:eastAsia="Arial" w:cs="Arial"/>
          <w:color w:val="1c2f59"/>
          <w:sz w:val="22.5"/>
          <w:szCs w:val="22.5"/>
          <w:b w:val="1"/>
          <w:bCs w:val="1"/>
        </w:rPr>
        <w:t xml:space="preserve">HOTELES</w:t>
      </w:r>
    </w:p>
    <w:tbl>
      <w:tblGrid>
        <w:gridCol w:w="5000" w:type="dxa"/>
        <w:gridCol w:w="5000" w:type="dxa"/>
        <w:gridCol w:w="5000" w:type="dxa"/>
        <w:gridCol w:w="5000" w:type="dxa"/>
      </w:tblGrid>
      <w:tblPr>
        <w:jc w:val="center"/>
        <w:tblW w:w="5000" w:type="pct"/>
        <w:tblLayout w:type="autofit"/>
        <w:bidiVisual w:val="0"/>
      </w:tblPr>
      <w:tr>
        <w:trPr/>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HOTEL</w:t>
            </w:r>
          </w:p>
          <w:p>
            <w:pPr>
              <w:jc w:val="center"/>
            </w:pPr>
          </w:p>
        </w:tc>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CIUDAD</w:t>
            </w:r>
          </w:p>
          <w:p>
            <w:pPr>
              <w:jc w:val="center"/>
            </w:pPr>
          </w:p>
        </w:tc>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TIPO</w:t>
            </w:r>
          </w:p>
          <w:p>
            <w:pPr>
              <w:jc w:val="center"/>
            </w:pPr>
          </w:p>
        </w:tc>
        <w:tc>
          <w:tcPr>
            <w:tcW w:w="5000" w:type="pct"/>
            <w:shd w:val="clear" w:fill="f1f1f1"/>
          </w:tcPr>
          <w:p>
            <w:pPr>
              <w:jc w:val="center"/>
            </w:pPr>
          </w:p>
          <w:p>
            <w:pPr>
              <w:jc w:val="center"/>
            </w:pPr>
            <w:r>
              <w:rPr>
                <w:rFonts w:ascii="Arial" w:hAnsi="Arial" w:eastAsia="Arial" w:cs="Arial"/>
                <w:sz w:val="22.5"/>
                <w:szCs w:val="22.5"/>
                <w:b w:val="1"/>
                <w:bCs w:val="1"/>
                <w:shd w:val="clear" w:fill="f1f1f1"/>
              </w:rPr>
              <w:t xml:space="preserve">PAIS</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Novotel Madrid Center</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Madrid</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España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Hotel Mercure Bordeaux Centre-Ville</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Burdeos</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Primera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Francia</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H4 Hotel Wyndham Paris Pleyel Resort</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París</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Francia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Mercure Zúrich</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Zúrich</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Primera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Suiza</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Leonardo Royal Hotel Venice Mestre</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Venecia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Italia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Nil Hotel Centro Congressi Firenze</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Florencia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Primera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Italia</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Hotel Caravel</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Roma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Italia</w:t>
            </w:r>
          </w:p>
          <w:p>
            <w:pPr>
              <w:jc w:val="center"/>
            </w:pPr>
          </w:p>
        </w:tc>
      </w:tr>
      <w:tr>
        <w:trPr/>
        <w:tc>
          <w:tcPr>
            <w:tcW w:w="5000" w:type="pct"/>
            <w:shd w:val="clear" w:fill="ffffff"/>
          </w:tcPr>
          <w:p>
            <w:pPr>
              <w:jc w:val="center"/>
            </w:pPr>
          </w:p>
          <w:p>
            <w:pPr>
              <w:jc w:val="center"/>
            </w:pPr>
            <w:r>
              <w:rPr>
                <w:rFonts w:ascii="Arial" w:hAnsi="Arial" w:eastAsia="Arial" w:cs="Arial"/>
                <w:sz w:val="22.5"/>
                <w:szCs w:val="22.5"/>
                <w:shd w:val="clear" w:fill="ffffff"/>
              </w:rPr>
              <w:t xml:space="preserve">Crowne Plaza Grand Arenas</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Niza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Primera</w:t>
            </w:r>
          </w:p>
          <w:p>
            <w:pPr>
              <w:jc w:val="center"/>
            </w:pPr>
          </w:p>
        </w:tc>
        <w:tc>
          <w:tcPr>
            <w:tcW w:w="5000" w:type="pct"/>
            <w:shd w:val="clear" w:fill="ffffff"/>
          </w:tcPr>
          <w:p>
            <w:pPr>
              <w:jc w:val="center"/>
            </w:pPr>
          </w:p>
          <w:p>
            <w:pPr>
              <w:jc w:val="center"/>
            </w:pPr>
            <w:r>
              <w:rPr>
                <w:rFonts w:ascii="Arial" w:hAnsi="Arial" w:eastAsia="Arial" w:cs="Arial"/>
                <w:sz w:val="22.5"/>
                <w:szCs w:val="22.5"/>
                <w:shd w:val="clear" w:fill="ffffff"/>
              </w:rPr>
              <w:t xml:space="preserve">Francia</w:t>
            </w:r>
          </w:p>
          <w:p>
            <w:pPr>
              <w:jc w:val="center"/>
            </w:pPr>
          </w:p>
        </w:tc>
      </w:tr>
      <w:tr>
        <w:trPr/>
        <w:tc>
          <w:tcPr>
            <w:tcW w:w="5000" w:type="pct"/>
            <w:shd w:val="clear" w:fill="f1f1f1"/>
          </w:tcPr>
          <w:p>
            <w:pPr>
              <w:jc w:val="center"/>
            </w:pPr>
          </w:p>
          <w:p>
            <w:pPr>
              <w:jc w:val="center"/>
            </w:pPr>
            <w:r>
              <w:rPr>
                <w:rFonts w:ascii="Arial" w:hAnsi="Arial" w:eastAsia="Arial" w:cs="Arial"/>
                <w:sz w:val="22.5"/>
                <w:szCs w:val="22.5"/>
                <w:shd w:val="clear" w:fill="f1f1f1"/>
              </w:rPr>
              <w:t xml:space="preserve">Hotel Hesperia Barcelona Sant Just</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Barcelona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Primera</w:t>
            </w:r>
          </w:p>
          <w:p>
            <w:pPr>
              <w:jc w:val="center"/>
            </w:pPr>
          </w:p>
        </w:tc>
        <w:tc>
          <w:tcPr>
            <w:tcW w:w="5000" w:type="pct"/>
            <w:shd w:val="clear" w:fill="f1f1f1"/>
          </w:tcPr>
          <w:p>
            <w:pPr>
              <w:jc w:val="center"/>
            </w:pPr>
          </w:p>
          <w:p>
            <w:pPr>
              <w:jc w:val="center"/>
            </w:pPr>
            <w:r>
              <w:rPr>
                <w:rFonts w:ascii="Arial" w:hAnsi="Arial" w:eastAsia="Arial" w:cs="Arial"/>
                <w:sz w:val="22.5"/>
                <w:szCs w:val="22.5"/>
                <w:shd w:val="clear" w:fill="f1f1f1"/>
              </w:rPr>
              <w:t xml:space="preserve">España</w:t>
            </w:r>
          </w:p>
          <w:p>
            <w:pPr>
              <w:jc w:val="center"/>
            </w:pPr>
          </w:p>
        </w:tc>
      </w:tr>
    </w:tbl>
    <w:p>
      <w:pPr>
        <w:jc w:val="start"/>
      </w:pPr>
    </w:p>
    <w:p>
      <w:pPr>
        <w:pStyle w:val="Heading4"/>
      </w:pPr>
      <w:r>
        <w:rPr>
          <w:rFonts w:ascii="Arial" w:hAnsi="Arial" w:eastAsia="Arial" w:cs="Arial"/>
          <w:color w:val="1c2f59"/>
          <w:sz w:val="22.5"/>
          <w:szCs w:val="22.5"/>
          <w:b w:val="1"/>
          <w:bCs w:val="1"/>
        </w:rPr>
        <w:t xml:space="preserve">ITINERARIO</w:t>
      </w:r>
    </w:p>
    <w:p>
      <w:pPr>
        <w:jc w:val="both"/>
      </w:pPr>
    </w:p>
    <w:p>
      <w:pPr>
        <w:jc w:val="both"/>
      </w:pPr>
      <w:r>
        <w:rPr>
          <w:rFonts w:ascii="Arial" w:hAnsi="Arial" w:eastAsia="Arial" w:cs="Arial"/>
          <w:color w:val="1c2f59"/>
          <w:sz w:val="22.5"/>
          <w:szCs w:val="22.5"/>
          <w:b w:val="1"/>
          <w:bCs w:val="1"/>
        </w:rPr>
        <w:t xml:space="preserve">DÍA 1 – AMÉRICA- MADRID  ✈️LLEGADA MADRID, BARAJAS</w:t>
      </w:r>
    </w:p>
    <w:p>
      <w:pPr>
        <w:jc w:val="both"/>
      </w:pPr>
    </w:p>
    <w:p>
      <w:pPr>
        <w:jc w:val="both"/>
      </w:pPr>
      <w:r>
        <w:rPr>
          <w:rFonts w:ascii="Arial" w:hAnsi="Arial" w:eastAsia="Arial" w:cs="Arial"/>
          <w:sz w:val="22.5"/>
          <w:szCs w:val="22.5"/>
        </w:rPr>
        <w:t xml:space="preserve">Presentarse en el aeropuerto de la Ciudad de México para tomar el vuelo con destino a Madrid. Noche a bordo. </w:t>
      </w:r>
    </w:p>
    <w:p>
      <w:pPr>
        <w:jc w:val="both"/>
      </w:pPr>
    </w:p>
    <w:p>
      <w:pPr>
        <w:jc w:val="both"/>
      </w:pPr>
      <w:r>
        <w:rPr>
          <w:rFonts w:ascii="Arial" w:hAnsi="Arial" w:eastAsia="Arial" w:cs="Arial"/>
          <w:color w:val="1c2f59"/>
          <w:sz w:val="22.5"/>
          <w:szCs w:val="22.5"/>
          <w:b w:val="1"/>
          <w:bCs w:val="1"/>
        </w:rPr>
        <w:t xml:space="preserve">DÍA 02 MADRID</w:t>
      </w:r>
    </w:p>
    <w:p>
      <w:pPr>
        <w:jc w:val="both"/>
      </w:pPr>
    </w:p>
    <w:p>
      <w:pPr>
        <w:jc w:val="both"/>
      </w:pPr>
      <w:r>
        <w:rPr>
          <w:rFonts w:ascii="Arial" w:hAnsi="Arial" w:eastAsia="Arial" w:cs="Arial"/>
          <w:sz w:val="22.5"/>
          <w:szCs w:val="22.5"/>
        </w:rPr>
        <w:t xml:space="preserve">Llegada, nuestro trasladista le recibirá en el aeropuerto para llevarle a su hotel. Resto del día libre o posibilidad de un tour opcional. Alojamiento.</w:t>
      </w:r>
    </w:p>
    <w:p>
      <w:pPr>
        <w:numPr>
          <w:ilvl w:val="0"/>
          <w:numId w:val="6"/>
        </w:numPr>
      </w:pPr>
      <w:r>
        <w:rPr>
          <w:rFonts w:ascii="Arial" w:hAnsi="Arial" w:eastAsia="Arial" w:cs="Arial"/>
          <w:color w:val="1c2f59"/>
          <w:sz w:val="22.5"/>
          <w:szCs w:val="22.5"/>
          <w:b w:val="1"/>
          <w:bCs w:val="1"/>
        </w:rPr>
        <w:t xml:space="preserve">Tour Opcional: Cena con Show Flamenco</w:t>
      </w:r>
    </w:p>
    <w:p>
      <w:pPr>
        <w:jc w:val="both"/>
      </w:pPr>
    </w:p>
    <w:p>
      <w:pPr>
        <w:jc w:val="both"/>
      </w:pPr>
      <w:r>
        <w:rPr>
          <w:rFonts w:ascii="Arial" w:hAnsi="Arial" w:eastAsia="Arial" w:cs="Arial"/>
          <w:color w:val="1c2f59"/>
          <w:sz w:val="22.5"/>
          <w:szCs w:val="22.5"/>
          <w:b w:val="1"/>
          <w:bCs w:val="1"/>
        </w:rPr>
        <w:t xml:space="preserve">DÍA 3 – MADRID </w:t>
      </w:r>
    </w:p>
    <w:p>
      <w:pPr>
        <w:jc w:val="both"/>
      </w:pPr>
    </w:p>
    <w:p>
      <w:pPr>
        <w:jc w:val="both"/>
      </w:pPr>
      <w:r>
        <w:rPr>
          <w:rFonts w:ascii="Arial" w:hAnsi="Arial" w:eastAsia="Arial" w:cs="Arial"/>
          <w:sz w:val="22.5"/>
          <w:szCs w:val="22.5"/>
        </w:rPr>
        <w:t xml:space="preserve">Desayuno. Acompañados de un Guía local,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posibilidad de realizar tour opcional. Alojamiento.</w:t>
      </w:r>
    </w:p>
    <w:p>
      <w:pPr>
        <w:jc w:val="both"/>
      </w:pPr>
    </w:p>
    <w:p>
      <w:pPr>
        <w:jc w:val="both"/>
      </w:pPr>
      <w:r>
        <w:rPr>
          <w:rFonts w:ascii="Arial" w:hAnsi="Arial" w:eastAsia="Arial" w:cs="Arial"/>
          <w:color w:val="1c2f59"/>
          <w:sz w:val="22.5"/>
          <w:szCs w:val="22.5"/>
          <w:b w:val="1"/>
          <w:bCs w:val="1"/>
        </w:rPr>
        <w:t xml:space="preserve">DÍA 4 – MADRID - BURGOS - BURDEO  🚍 BUS 698 KM</w:t>
      </w:r>
    </w:p>
    <w:p>
      <w:pPr>
        <w:jc w:val="both"/>
      </w:pPr>
    </w:p>
    <w:p>
      <w:pPr>
        <w:jc w:val="both"/>
      </w:pPr>
      <w:r>
        <w:rPr>
          <w:rFonts w:ascii="Arial" w:hAnsi="Arial" w:eastAsia="Arial" w:cs="Arial"/>
          <w:sz w:val="22.5"/>
          <w:szCs w:val="22.5"/>
        </w:rPr>
        <w:t xml:space="preserve">Desayuno. Salida con dirección al norte de España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d’eaur, conocida como “la fuente reflectante más grande del mundo”. Alojamiento.</w:t>
      </w:r>
    </w:p>
    <w:p>
      <w:pPr>
        <w:jc w:val="both"/>
      </w:pPr>
    </w:p>
    <w:p>
      <w:pPr>
        <w:jc w:val="both"/>
      </w:pPr>
      <w:r>
        <w:rPr>
          <w:rFonts w:ascii="Arial" w:hAnsi="Arial" w:eastAsia="Arial" w:cs="Arial"/>
          <w:color w:val="1c2f59"/>
          <w:sz w:val="22.5"/>
          <w:szCs w:val="22.5"/>
          <w:b w:val="1"/>
          <w:bCs w:val="1"/>
        </w:rPr>
        <w:t xml:space="preserve">DÍA 5 – BURDEOS – BLOIS - PARÍS  🚍 BUS 595 KM</w:t>
      </w:r>
    </w:p>
    <w:p>
      <w:pPr>
        <w:jc w:val="both"/>
      </w:pPr>
    </w:p>
    <w:p>
      <w:pPr>
        <w:jc w:val="both"/>
      </w:pPr>
      <w:r>
        <w:rPr>
          <w:rFonts w:ascii="Arial" w:hAnsi="Arial" w:eastAsia="Arial" w:cs="Arial"/>
          <w:sz w:val="22.5"/>
          <w:szCs w:val="22.5"/>
        </w:rPr>
        <w:t xml:space="preserve">Desayuno. Salida hacia Paris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y posibilidad de realizar tour opcional. Alojamiento.</w:t>
      </w:r>
    </w:p>
    <w:p>
      <w:pPr>
        <w:jc w:val="both"/>
      </w:pPr>
    </w:p>
    <w:p>
      <w:pPr>
        <w:jc w:val="both"/>
      </w:pPr>
      <w:r>
        <w:rPr>
          <w:rFonts w:ascii="Arial" w:hAnsi="Arial" w:eastAsia="Arial" w:cs="Arial"/>
          <w:color w:val="1c2f59"/>
          <w:sz w:val="22.5"/>
          <w:szCs w:val="22.5"/>
          <w:b w:val="1"/>
          <w:bCs w:val="1"/>
        </w:rPr>
        <w:t xml:space="preserve">DÍA 6 – PARIS  </w:t>
      </w:r>
    </w:p>
    <w:p>
      <w:pPr>
        <w:jc w:val="both"/>
      </w:pPr>
    </w:p>
    <w:p>
      <w:pPr>
        <w:jc w:val="both"/>
      </w:pPr>
      <w:r>
        <w:rPr>
          <w:rFonts w:ascii="Arial" w:hAnsi="Arial" w:eastAsia="Arial" w:cs="Arial"/>
          <w:sz w:val="22.5"/>
          <w:szCs w:val="22.5"/>
        </w:rPr>
        <w:t xml:space="preserve">Desayuno. Por la mañana, visita panorámica de “La ciudad del amor”, donde recorreremos sus lugares más emblemáticos como la Plaza de la Concordia y disfrutar de su espectacular arquitectura, Panteón, jardín de Luxemburgo, orillas del rio Sena, Palacio Nacional de los Inválidos donde se encuentra la tumba de Napoleón, Acabamos la visita en los Campos de Marte para fotografiar la Torre Eiffel. Resto de la tarde libre o posibilidad de realizar tour opcional. Alojamiento.</w:t>
      </w:r>
    </w:p>
    <w:p>
      <w:pPr>
        <w:jc w:val="both"/>
      </w:pPr>
    </w:p>
    <w:p>
      <w:pPr>
        <w:jc w:val="both"/>
      </w:pPr>
      <w:r>
        <w:rPr>
          <w:rFonts w:ascii="Arial" w:hAnsi="Arial" w:eastAsia="Arial" w:cs="Arial"/>
          <w:color w:val="1c2f59"/>
          <w:sz w:val="22.5"/>
          <w:szCs w:val="22.5"/>
          <w:b w:val="1"/>
          <w:bCs w:val="1"/>
        </w:rPr>
        <w:t xml:space="preserve">DÍA 7 – PARIS</w:t>
      </w:r>
    </w:p>
    <w:p>
      <w:pPr>
        <w:jc w:val="both"/>
      </w:pPr>
    </w:p>
    <w:p>
      <w:pPr>
        <w:jc w:val="both"/>
      </w:pPr>
      <w:r>
        <w:rPr>
          <w:rFonts w:ascii="Arial" w:hAnsi="Arial" w:eastAsia="Arial" w:cs="Arial"/>
          <w:sz w:val="22.5"/>
          <w:szCs w:val="22.5"/>
        </w:rPr>
        <w:t xml:space="preserve">Desayuno. Resto de la tarde libre o posibilidad de realizar tour opcional. Día libre para pasear por los barrios con más encanto como el Barrio Latino o el bohemio Montmartre o posibilidad de realizar tour opcional. Alojamiento.</w:t>
      </w:r>
    </w:p>
    <w:p>
      <w:pPr>
        <w:jc w:val="both"/>
      </w:pPr>
    </w:p>
    <w:p>
      <w:pPr>
        <w:jc w:val="both"/>
      </w:pPr>
      <w:r>
        <w:rPr>
          <w:rFonts w:ascii="Arial" w:hAnsi="Arial" w:eastAsia="Arial" w:cs="Arial"/>
          <w:color w:val="1c2f59"/>
          <w:sz w:val="22.5"/>
          <w:szCs w:val="22.5"/>
          <w:b w:val="1"/>
          <w:bCs w:val="1"/>
        </w:rPr>
        <w:t xml:space="preserve">DÍA 8 – PARIS – BASILEA - ZÚRICH 🚍 BUS 600 KM</w:t>
      </w:r>
    </w:p>
    <w:p>
      <w:pPr>
        <w:jc w:val="both"/>
      </w:pPr>
    </w:p>
    <w:p>
      <w:pPr>
        <w:jc w:val="both"/>
      </w:pPr>
      <w:r>
        <w:rPr>
          <w:rFonts w:ascii="Arial" w:hAnsi="Arial" w:eastAsia="Arial" w:cs="Arial"/>
          <w:sz w:val="22.5"/>
          <w:szCs w:val="22.5"/>
        </w:rPr>
        <w:t xml:space="preserve">Desayuno. Salida hacia la frontera de Suiza, a Basilea, donde haremos una breve parada para conocer su centro histórico que refleja una hermosa arquitectura de la época románica tardía y gótica. Podremos dar un paseo por el casco antiguo donde encontraremos la catedral románica, con su piedra rojiza y techumbre de azulejos verdes, y casi 40 museos. Continuamos con nuestro recorrido a Zúrich, ubicado en el corazón de Europa, una metrópolis moderna que, sin sacrificar su lado natural es una de las ciudades clasificada durante años como de las mejores por su calidad de vida. Tiempo libre en el centro histórico, junto al lago, donde podrán disfrutar del mejor ambiente. Llegada y alojamiento.</w:t>
      </w:r>
    </w:p>
    <w:p>
      <w:pPr>
        <w:jc w:val="both"/>
      </w:pPr>
    </w:p>
    <w:p>
      <w:pPr>
        <w:jc w:val="both"/>
      </w:pPr>
      <w:r>
        <w:rPr>
          <w:rFonts w:ascii="Arial" w:hAnsi="Arial" w:eastAsia="Arial" w:cs="Arial"/>
          <w:color w:val="1c2f59"/>
          <w:sz w:val="22.5"/>
          <w:szCs w:val="22.5"/>
          <w:b w:val="1"/>
          <w:bCs w:val="1"/>
        </w:rPr>
        <w:t xml:space="preserve">DÍA 9 – ZÚRICH - INNSBRUCK- VENECIA 🚍 BUS 680 KM</w:t>
      </w:r>
    </w:p>
    <w:p>
      <w:pPr>
        <w:jc w:val="both"/>
      </w:pPr>
    </w:p>
    <w:p>
      <w:pPr>
        <w:jc w:val="both"/>
      </w:pPr>
      <w:r>
        <w:rPr>
          <w:rFonts w:ascii="Arial" w:hAnsi="Arial" w:eastAsia="Arial" w:cs="Arial"/>
          <w:sz w:val="22.5"/>
          <w:szCs w:val="22.5"/>
        </w:rPr>
        <w:t xml:space="preserve">Desayuno. Salida hacia Innsbruck, capital del Tirol conocida como Perla de los Alpes. Tiempo libre para actividades personales o posibilidad de realizar tour opcional. Continuamos hacia Venecia.Alojamiento.</w:t>
      </w:r>
    </w:p>
    <w:p>
      <w:pPr>
        <w:jc w:val="both"/>
      </w:pPr>
    </w:p>
    <w:p>
      <w:pPr>
        <w:jc w:val="both"/>
      </w:pPr>
      <w:r>
        <w:rPr>
          <w:rFonts w:ascii="Arial" w:hAnsi="Arial" w:eastAsia="Arial" w:cs="Arial"/>
          <w:color w:val="1c2f59"/>
          <w:sz w:val="22.5"/>
          <w:szCs w:val="22.5"/>
          <w:b w:val="1"/>
          <w:bCs w:val="1"/>
        </w:rPr>
        <w:t xml:space="preserve">DÍA 10 – VENECIA – ROMA 🚍 BUS 540 KM</w:t>
      </w:r>
    </w:p>
    <w:p>
      <w:pPr>
        <w:jc w:val="both"/>
      </w:pPr>
    </w:p>
    <w:p>
      <w:pPr>
        <w:jc w:val="both"/>
      </w:pPr>
      <w:r>
        <w:rPr>
          <w:rFonts w:ascii="Arial" w:hAnsi="Arial" w:eastAsia="Arial" w:cs="Arial"/>
          <w:sz w:val="22.5"/>
          <w:szCs w:val="22.5"/>
        </w:rPr>
        <w:t xml:space="preserve">Desayuno. Por la mañana realizaremos una vista panorámica por la hermosa ciudad sobre el mar, Venecia declarada patrimonio de la humanidad por la UNESCO es una ciudad única en el mundo que te encanta desde el primer momento que la ves. Finalizando la vista panorámica o posibilidad de realizar tour opcional Navegando en Góndola por Venecia. $60EUR. Salida con dirección hacia Roma. Resto de la tarde libre para pasear por sus mágicas calles de esta increíble capital italiana o posibilidad de realizar tour opcional Instagram desde Roma. $50EUR. Alojamiento. </w:t>
      </w:r>
    </w:p>
    <w:p>
      <w:pPr>
        <w:jc w:val="both"/>
      </w:pPr>
    </w:p>
    <w:p>
      <w:pPr>
        <w:jc w:val="both"/>
      </w:pPr>
      <w:r>
        <w:rPr>
          <w:rFonts w:ascii="Arial" w:hAnsi="Arial" w:eastAsia="Arial" w:cs="Arial"/>
          <w:color w:val="1c2f59"/>
          <w:sz w:val="22.5"/>
          <w:szCs w:val="22.5"/>
          <w:b w:val="1"/>
          <w:bCs w:val="1"/>
        </w:rPr>
        <w:t xml:space="preserve">DÍA 11 – ROMA</w:t>
      </w:r>
    </w:p>
    <w:p>
      <w:pPr>
        <w:jc w:val="both"/>
      </w:pPr>
      <w:r>
        <w:rPr>
          <w:rFonts w:ascii="Arial" w:hAnsi="Arial" w:eastAsia="Arial" w:cs="Arial"/>
          <w:sz w:val="22.5"/>
          <w:szCs w:val="22.5"/>
        </w:rPr>
        <w:t xml:space="preserve"> </w:t>
      </w:r>
    </w:p>
    <w:p>
      <w:pPr>
        <w:jc w:val="both"/>
      </w:pPr>
    </w:p>
    <w:p>
      <w:pPr>
        <w:jc w:val="both"/>
      </w:pPr>
      <w:r>
        <w:rPr>
          <w:rFonts w:ascii="Arial" w:hAnsi="Arial" w:eastAsia="Arial" w:cs="Arial"/>
          <w:sz w:val="22.5"/>
          <w:szCs w:val="22.5"/>
        </w:rPr>
        <w:t xml:space="preserve">Desayuno. Por la mañana tendremos una visita panorámica para explorar los monumentos que hicieron de Roma la Ciudad Eterna, como el Coliseo, el Arco de Constantino, el monumento a Vittorio Emmanuelle II, los bulevares de Roma llenos de algunas de las iglesias y palacetes más antiguos del mundo. Para terminar este paseo en la Ciudad del Vaticano. Resto de la tarde libre para actividades personales o posibilidad de realizar tour opcional. Alojamiento.</w:t>
      </w:r>
    </w:p>
    <w:p>
      <w:pPr>
        <w:jc w:val="both"/>
      </w:pPr>
    </w:p>
    <w:p>
      <w:pPr>
        <w:jc w:val="both"/>
      </w:pPr>
      <w:r>
        <w:rPr>
          <w:rFonts w:ascii="Arial" w:hAnsi="Arial" w:eastAsia="Arial" w:cs="Arial"/>
          <w:color w:val="1c2f59"/>
          <w:sz w:val="22.5"/>
          <w:szCs w:val="22.5"/>
          <w:b w:val="1"/>
          <w:bCs w:val="1"/>
        </w:rPr>
        <w:t xml:space="preserve">DÍA 12 – ROMA</w:t>
      </w:r>
    </w:p>
    <w:p>
      <w:pPr>
        <w:jc w:val="both"/>
      </w:pPr>
    </w:p>
    <w:p>
      <w:pPr>
        <w:jc w:val="both"/>
      </w:pPr>
      <w:r>
        <w:rPr>
          <w:rFonts w:ascii="Arial" w:hAnsi="Arial" w:eastAsia="Arial" w:cs="Arial"/>
          <w:sz w:val="22.5"/>
          <w:szCs w:val="22.5"/>
        </w:rPr>
        <w:t xml:space="preserve">Desayuno. Día libre para seguir conociendo esta maravillosa ciudad con sus numerosos museos, zonas comerciales o restos arqueológicos o posibilidad de realizar tour opcional. Alojamiento. </w:t>
      </w:r>
    </w:p>
    <w:p>
      <w:pPr>
        <w:jc w:val="both"/>
      </w:pPr>
    </w:p>
    <w:p>
      <w:pPr>
        <w:jc w:val="both"/>
      </w:pPr>
    </w:p>
    <w:p>
      <w:pPr>
        <w:jc w:val="both"/>
      </w:pPr>
    </w:p>
    <w:p>
      <w:pPr>
        <w:jc w:val="both"/>
      </w:pPr>
      <w:r>
        <w:rPr>
          <w:rFonts w:ascii="Arial" w:hAnsi="Arial" w:eastAsia="Arial" w:cs="Arial"/>
          <w:color w:val="1c2f59"/>
          <w:sz w:val="22.5"/>
          <w:szCs w:val="22.5"/>
          <w:b w:val="1"/>
          <w:bCs w:val="1"/>
        </w:rPr>
        <w:t xml:space="preserve">DÍA 13 – ROMA – SIENA – FLORENCIA  🚍 BUS 310 KM</w:t>
      </w:r>
    </w:p>
    <w:p>
      <w:pPr>
        <w:jc w:val="both"/>
      </w:pPr>
    </w:p>
    <w:p>
      <w:pPr>
        <w:jc w:val="both"/>
      </w:pPr>
      <w:r>
        <w:rPr>
          <w:rFonts w:ascii="Arial" w:hAnsi="Arial" w:eastAsia="Arial" w:cs="Arial"/>
          <w:sz w:val="22.5"/>
          <w:szCs w:val="22.5"/>
        </w:rPr>
        <w:t xml:space="preserve">Desayuno. Partiremos hacia Siena. Tiempo libre. Luego nos trasladaremos hacia Florencia, capital de la Toscana y cuna del Renacimiento, donde realizaremos un recorrido a pie por el corazón de la ciudad donde nos dará una impresión de su gloriosa historia, arquitectura y arte. Desde la Piazza de la República llegará al puente más antiguo de Florencia, el Ponte Vecchio, el elegante edificio de la Galería de los Uffizi y la Piazza de la Signoria, la catedral de Santa María del Fiore y el campanario de Giotto. Alojamiento.</w:t>
      </w:r>
    </w:p>
    <w:p>
      <w:pPr>
        <w:jc w:val="both"/>
      </w:pPr>
    </w:p>
    <w:p>
      <w:pPr>
        <w:jc w:val="both"/>
      </w:pPr>
      <w:r>
        <w:rPr>
          <w:rFonts w:ascii="Arial" w:hAnsi="Arial" w:eastAsia="Arial" w:cs="Arial"/>
          <w:color w:val="1c2f59"/>
          <w:sz w:val="22.5"/>
          <w:szCs w:val="22.5"/>
          <w:b w:val="1"/>
          <w:bCs w:val="1"/>
        </w:rPr>
        <w:t xml:space="preserve">DÍA 14 – FLORENCIA – PISA – NIZA 🚍 BUS 450 KM</w:t>
      </w:r>
    </w:p>
    <w:p>
      <w:pPr>
        <w:jc w:val="both"/>
      </w:pPr>
    </w:p>
    <w:p>
      <w:pPr>
        <w:jc w:val="both"/>
      </w:pPr>
      <w:r>
        <w:rPr>
          <w:rFonts w:ascii="Arial" w:hAnsi="Arial" w:eastAsia="Arial" w:cs="Arial"/>
          <w:sz w:val="22.5"/>
          <w:szCs w:val="22.5"/>
        </w:rPr>
        <w:t xml:space="preserve">Desayuno. A la hora prevista traslado hacia Niza con parada para visitar Pisa. Esta ciudad es identificada siempre por su famosa Torre Inclinada. Tendremos tiempo libre para dejarnos asombrar con su Catedral, el Baptisterio, la Plaza de los Milagros. Continuación hacia Niza, ciudad situada en la Costa Azul. Por la noche posibilidad de realizar tour opcional. Alojamiento.</w:t>
      </w:r>
    </w:p>
    <w:p>
      <w:pPr>
        <w:jc w:val="both"/>
      </w:pPr>
    </w:p>
    <w:p>
      <w:pPr>
        <w:jc w:val="both"/>
      </w:pPr>
      <w:r>
        <w:rPr>
          <w:rFonts w:ascii="Arial" w:hAnsi="Arial" w:eastAsia="Arial" w:cs="Arial"/>
          <w:color w:val="1c2f59"/>
          <w:sz w:val="22.5"/>
          <w:szCs w:val="22.5"/>
          <w:b w:val="1"/>
          <w:bCs w:val="1"/>
        </w:rPr>
        <w:t xml:space="preserve">DÍA 15 – NIZA – BARCELONA  🚍 BUS 660 KM</w:t>
      </w:r>
    </w:p>
    <w:p>
      <w:pPr>
        <w:jc w:val="both"/>
      </w:pPr>
    </w:p>
    <w:p>
      <w:pPr>
        <w:jc w:val="both"/>
      </w:pPr>
      <w:r>
        <w:rPr>
          <w:rFonts w:ascii="Arial" w:hAnsi="Arial" w:eastAsia="Arial" w:cs="Arial"/>
          <w:sz w:val="22.5"/>
          <w:szCs w:val="22.5"/>
        </w:rPr>
        <w:t xml:space="preserve">Desayuno. Seguiremos a Barcelona. Llegada y visita panorámica, pasando por la plaza Cataluña, la Sagrada Familia, el monumento a Cristóbal Colón, el paseo marítimo, la Villa Olímpica, la Plaza España con la antigua plaza de toros y Montjuic, que en lo alto de la ciudad, ofrece las mejores vistas de Barcelona. Posibilidad de realizar tour opcional. Alojamiento.</w:t>
      </w:r>
    </w:p>
    <w:p>
      <w:pPr>
        <w:jc w:val="both"/>
      </w:pPr>
    </w:p>
    <w:p>
      <w:pPr>
        <w:jc w:val="both"/>
      </w:pPr>
      <w:r>
        <w:rPr>
          <w:rFonts w:ascii="Arial" w:hAnsi="Arial" w:eastAsia="Arial" w:cs="Arial"/>
          <w:color w:val="1c2f59"/>
          <w:sz w:val="22.5"/>
          <w:szCs w:val="22.5"/>
          <w:b w:val="1"/>
          <w:bCs w:val="1"/>
        </w:rPr>
        <w:t xml:space="preserve">DÍA 16 BARCELONA – ZARAGOZA – MADRID (630 km)</w:t>
      </w:r>
    </w:p>
    <w:p>
      <w:pPr>
        <w:jc w:val="both"/>
      </w:pPr>
    </w:p>
    <w:p>
      <w:pPr>
        <w:jc w:val="both"/>
      </w:pPr>
      <w:r>
        <w:rPr>
          <w:rFonts w:ascii="Arial" w:hAnsi="Arial" w:eastAsia="Arial" w:cs="Arial"/>
          <w:sz w:val="22.5"/>
          <w:szCs w:val="22.5"/>
        </w:rPr>
        <w:t xml:space="preserve">Desayuno. Salida Vía Zaragoza. Breve parada para conocer la Catedral, Basílica de Nuestra Señora del Pilar, patrona de la Hispanidad y recorrer su casco antiguo. Continuación a Madrid. Alojamiento.</w:t>
      </w:r>
    </w:p>
    <w:p>
      <w:pPr>
        <w:jc w:val="both"/>
      </w:pPr>
    </w:p>
    <w:p>
      <w:pPr>
        <w:jc w:val="both"/>
      </w:pPr>
      <w:r>
        <w:rPr>
          <w:rFonts w:ascii="Arial" w:hAnsi="Arial" w:eastAsia="Arial" w:cs="Arial"/>
          <w:color w:val="1c2f59"/>
          <w:sz w:val="22.5"/>
          <w:szCs w:val="22.5"/>
          <w:b w:val="1"/>
          <w:bCs w:val="1"/>
        </w:rPr>
        <w:t xml:space="preserve">DÍA 17– MADRID – AMERICA</w:t>
      </w:r>
    </w:p>
    <w:p>
      <w:pPr>
        <w:jc w:val="both"/>
      </w:pPr>
    </w:p>
    <w:p>
      <w:pPr>
        <w:jc w:val="both"/>
      </w:pPr>
      <w:r>
        <w:rPr>
          <w:rFonts w:ascii="Arial" w:hAnsi="Arial" w:eastAsia="Arial" w:cs="Arial"/>
          <w:sz w:val="22.5"/>
          <w:szCs w:val="22.5"/>
        </w:rPr>
        <w:t xml:space="preserve">Desayuno. A la hora prevista traslado al aeropuerto para tomar el vuelo de regreso a su ciudad de origen.</w:t>
      </w:r>
    </w:p>
    <w:sectPr>
      <w:head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300pt; height:47.761194029851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E4533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3A23A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F0E63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EA607D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011F05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57FD22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2025-01-17T08:01:15-06:00</dcterms:created>
  <dcterms:modified xsi:type="dcterms:W3CDTF">2025-01-17T08:01:15-06:00</dcterms:modified>
</cp:coreProperties>
</file>

<file path=docProps/custom.xml><?xml version="1.0" encoding="utf-8"?>
<Properties xmlns="http://schemas.openxmlformats.org/officeDocument/2006/custom-properties" xmlns:vt="http://schemas.openxmlformats.org/officeDocument/2006/docPropsVTypes"/>
</file>