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Clásica 18</w:t>
      </w:r>
    </w:p>
    <w:p>
      <w:pPr>
        <w:jc w:val="start"/>
      </w:pPr>
      <w:r>
        <w:rPr>
          <w:rFonts w:ascii="Arial" w:hAnsi="Arial" w:eastAsia="Arial" w:cs="Arial"/>
          <w:sz w:val="22.5"/>
          <w:szCs w:val="22.5"/>
          <w:b w:val="1"/>
          <w:bCs w:val="1"/>
        </w:rPr>
        <w:t xml:space="preserve">MT-16303  </w:t>
      </w:r>
      <w:r>
        <w:rPr>
          <w:rFonts w:ascii="Arial" w:hAnsi="Arial" w:eastAsia="Arial" w:cs="Arial"/>
          <w:sz w:val="22.5"/>
          <w:szCs w:val="22.5"/>
        </w:rPr>
        <w:t xml:space="preserve">- Web: </w:t>
      </w:r>
      <w:hyperlink r:id="rId7" w:history="1">
        <w:r>
          <w:rPr>
            <w:color w:val="blue"/>
          </w:rPr>
          <w:t xml:space="preserve">https://viaje.mt/ydxyb</w:t>
        </w:r>
      </w:hyperlink>
    </w:p>
    <w:p>
      <w:pPr>
        <w:jc w:val="start"/>
      </w:pPr>
      <w:r>
        <w:rPr>
          <w:rFonts w:ascii="Arial" w:hAnsi="Arial" w:eastAsia="Arial" w:cs="Arial"/>
          <w:sz w:val="22.5"/>
          <w:szCs w:val="22.5"/>
          <w:b w:val="1"/>
          <w:bCs w:val="1"/>
        </w:rPr>
        <w:t xml:space="preserve">18 días y 16 noches</w:t>
      </w:r>
    </w:p>
    <w:p>
      <w:pPr>
        <w:jc w:val="start"/>
      </w:pPr>
    </w:p>
    <w:p>
      <w:pPr>
        <w:jc w:val="center"/>
        <w:spacing w:before="450"/>
      </w:pPr>
      <w:r>
        <w:rPr>
          <w:rFonts w:ascii="Arial" w:hAnsi="Arial" w:eastAsia="Arial" w:cs="Arial"/>
          <w:sz w:val="33"/>
          <w:szCs w:val="33"/>
        </w:rPr>
        <w:t xml:space="preserve">Desde $2199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Julio:  04,  11,  18,  25</w:t>
            </w:r>
          </w:p>
          <w:p>
            <w:pPr>
              <w:jc w:val="start"/>
              <w:spacing w:before="0" w:after="0" w:line="24" w:lineRule="auto"/>
            </w:pPr>
          </w:p>
          <w:p>
            <w:pPr>
              <w:jc w:val="start"/>
            </w:pPr>
            <w:r>
              <w:rPr>
                <w:rFonts w:ascii="Arial" w:hAnsi="Arial" w:eastAsia="Arial" w:cs="Arial"/>
                <w:sz w:val="18"/>
                <w:szCs w:val="18"/>
              </w:rPr>
              <w:t xml:space="preserve">Agosto:  01,  08,  15</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Suiza, Austria,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Burgos, Burdeos, Blois, París, Basilea, Zúrich, Innsbruck, Venecia, Roma, Siena, Florencia, Pisa, Niza, Barcelona, Zaragoza,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con destino a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nuestro trasladista le recibirá en el aeropuerto para llevarle a su hotel. Resto del día libre o posibilidad de un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Cena con Show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Acompantilde;ados de un Guía local, tendremos el primer contacto con la ciudad más animada de Europa y disfrutaremos de una visita panorámica, con recorrido a través de las principales avenidas, plazas y monumentos, como Gran Vía, Cibeles y el Ayuntamiento, Puerta de Alcalá, Santiago Bernabéu, Plaza de Toros, Plaza Oriente donde se sitúa el Palacio Real. Tarde libre para pasear por sus calles, compras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Tesoros de Toledo.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BURGOS  -  BURDEOS (698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con dirección al norte de Espantilde;a vía Burgos, haremos una breve parada para admirar su fantástica Catedral Gótica, continuaremos hacia la frontera francesa; llegaremos a la ciudad de Burdeos, capital de la región Nueva Aquitania y Patrimonio de la Humanidad. Podremos apreciar la Place de la Bourse, así como Miroir drsquo;eaur, conocida como ldquo;la fuente reflectante más grande del mundordquo;.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BURDEOS  -  BLOIS  -  PARíS (595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Paris haciendo una breve parada en Blois, con su Castillo a orillas del Loira. Podremos conocer su casco antiguo, su centro animado y sus hermosos edificios, ideal para recorrer a pie y dejarnos maravillar por su encanto, Tiempo libre y continuamos con nuestro camino hacia París, llegada y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Instagram desde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visita panorámica de ldquo;La ciudad del amorrdquo;, donde recorreremos sus lugares más emblemáticos como la Plaza de la Concordia y disfrutar de su espectacular arquitectura, Panteón, jardín de Luxemburgo, orillas del rio Sena, Palacio Nacional de los Inválidos donde se encuentra la tumba de Napoleón, Acabamos la visita en los Campos de Marte para fotografiar la Torre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París Bohemio.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pasear por los barrios con más encanto como el Barrio Latino o el bohemio Montmartre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Secretos de Versalles (Palacio y Jardines).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PARíS  -  BASILEA  -  ZúRICH (600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frontera de Suiza, a Basilea, donde haremos una breve parada para conocer su centro histórico que refleja una hermosa arquitectura de la época románica tardía y gótica. Podremos dar un paseo por el casco antiguo donde encontraremos la catedral románica, con su piedra rojiza y techumbre de azulejos verdes, y casi 40 museos. Continuamos con nuestro recorrido a Zúrich, ubicado en el corazón de Europa, una metrópolis moderna que, sin sacrificar su lado natural es una de las ciudades clasificada durante antilde;os como de las mejores por su calidad de vida. Tiempo libre en el centro histórico, junto al lago, donde podrán disfrutar del mejor ambiente.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ZúRICH  -  INNSBRUCK  -  VENECIA (680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Innsbruck, capital del Tirol conocida como Perla de los Alpes. Tiempo libre para actividades personales o posibilidad de realizar tour opcional. Continuamos hacia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Viviendo Innsbruck: el mundo Swarovski.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VENECIA  -  ROMA (540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realizaremos una vista panorámica por la hermosa ciudad sobre el mar, Venecia declarada patrimonio de la humanidad por la UNESCO es una ciudad única en el mundo que te encanta desde el primer momento que la ves. Finalizando la vista panorámica o posibilidad de realizar tour opcional. Salida con dirección hacia Roma. Resto de la tarde libre para pasear por sus mágicas calles de esta increíble capital italiana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Navegando en Góndola por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Instagram desde Roma.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tendremos una visita panorámica para explorar los monumentos que hicieron de Roma la Ciudad Eterna, como el Coliseo, el Arco de Constantino, el monumento a Vittorio Emmanuelle II, los bulevares de Roma llenos de algunas de las iglesias y palacetes más antiguos del mundo. Para terminar este paseo en la Ciudad del Vaticano. Resto de la tarde libre para actividades personales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Roma Imperial.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seguir conociendo esta maravillosa ciudad con sus numerosos museos, zonas comerciales o restos arqueológicos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Museos Vaticanos, Capilla Sixtina y Basílica de San Pedro.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  -  SIENA  -  FLORENCIA (310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Partiremos hacia Siena, la impresionante ciudadela medieval que domina la campintilde;a toscana. Tiempo libre. Luego nos trasladaremos hacia Florencia, capital de la Toscana y cuna del Renacimiento, donde realizaremos un recorrido a pie por el corazón de la ciudad donde nos dará una impresión de su gloriosa historia, arquitectura y arte. Desde la Piazza de la República llegará al puente más antiguo de Florencia, el Ponte Vecchio, el elegante edificio de la Galería de los Uffizi y la Piazza de la Signoria, la catedral de Santa María del Fiore y el campanario de Giotto.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FLORENCIA  -  PISA  -  NIZA (450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hacia Niza con parada para visitar Pisa. Esta ciudad es identificada siempre por su famosa Torre Inclinada. Tendremos tiempo libre para dejarnos asombrar con su Catedral, el Baptisterio, la Plaza de los Milagros. Continuación hacia Niza, ciudad situada en la Costa Azul. Por la noche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Elegancia en Mónaco y Montecarlo.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NIZA  -  BARCELONA  (660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Seguiremos a Barcelona. Llegada y visita panorámica, pasando por la plaza Cataluntilde;a, la Sagrada Familia, el monumento a Cristóbal Colón, el paseo marítimo, la Villa Olímpica, la Plaza Espantilde;a con la antigua plaza de toros y Montjuic, que en lo alto de la ciudad, ofrece las mejores vistas de Barcelona.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Viviendo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BARCELONA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BARCELONA  -  ZARAGOZA  -  MADRID (630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Vía Zaragoza. Breve parada para conocer la Catedral, Basílica de Nuestra Sentilde;ora del Pilar, patrona de la Hispanidad y recorrer su casco antiguo. Continuación a Madrid.Alojamiento.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al aeropuerto para tomar el vuelo de regreso a su ciudad de origen.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Menor A</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$ 1699</w:t>
            </w:r>
          </w:p>
        </w:tc>
        <w:tc>
          <w:tcPr>
            <w:tcW w:w="5000" w:type="pct"/>
          </w:tcPr>
          <w:p>
            <w:pPr/>
            <w:r>
              <w:rPr>
                <w:rFonts w:ascii="Arial" w:hAnsi="Arial" w:eastAsia="Arial" w:cs="Arial"/>
                <w:color w:val="000000"/>
                <w:sz w:val="18"/>
                <w:szCs w:val="18"/>
              </w:rPr>
              <w:t xml:space="preserve">$ 3399</w:t>
            </w:r>
          </w:p>
        </w:tc>
        <w:tc>
          <w:tcPr>
            <w:tcW w:w="5000" w:type="pct"/>
          </w:tcPr>
          <w:p>
            <w:pPr/>
            <w:r>
              <w:rPr>
                <w:rFonts w:ascii="Arial" w:hAnsi="Arial" w:eastAsia="Arial" w:cs="Arial"/>
                <w:color w:val="000000"/>
                <w:sz w:val="18"/>
                <w:szCs w:val="18"/>
              </w:rPr>
              <w:t xml:space="preserve">$ 2199</w:t>
            </w:r>
          </w:p>
        </w:tc>
        <w:tc>
          <w:tcPr>
            <w:tcW w:w="5000" w:type="pct"/>
          </w:tcPr>
          <w:p>
            <w:pPr/>
            <w:r>
              <w:rPr>
                <w:rFonts w:ascii="Arial" w:hAnsi="Arial" w:eastAsia="Arial" w:cs="Arial"/>
                <w:color w:val="000000"/>
                <w:sz w:val="18"/>
                <w:szCs w:val="18"/>
              </w:rPr>
              <w:t xml:space="preserve">$ 2199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Julio: 4, 11  Agosto: 8, 15</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Julio: 18, 25  Agosto: 1</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Novotel Madrid Centre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Hotel Mercure Bordeaux Centre Ville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H4 Hotel Wyndham Paris Pleyel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w:t>
            </w:r>
            <w:r>
              <w:rPr>
                <w:rFonts w:ascii="Arial" w:hAnsi="Arial" w:eastAsia="Arial" w:cs="Arial"/>
                <w:color w:val="000000"/>
                <w:sz w:val="18"/>
                <w:szCs w:val="18"/>
              </w:rPr>
              <w:t xml:space="preserve">úrich</w:t>
            </w:r>
          </w:p>
        </w:tc>
        <w:tc>
          <w:tcPr>
            <w:tcW w:w="5000" w:type="pct"/>
          </w:tcPr>
          <w:p>
            <w:pPr/>
            <w:r>
              <w:rPr>
                <w:rFonts w:ascii="Arial" w:hAnsi="Arial" w:eastAsia="Arial" w:cs="Arial"/>
                <w:color w:val="000000"/>
                <w:sz w:val="18"/>
                <w:szCs w:val="18"/>
              </w:rPr>
              <w:t xml:space="preserve">Mercure Z</w:t>
            </w:r>
            <w:r>
              <w:rPr>
                <w:rFonts w:ascii="Arial" w:hAnsi="Arial" w:eastAsia="Arial" w:cs="Arial"/>
                <w:color w:val="000000"/>
                <w:sz w:val="18"/>
                <w:szCs w:val="18"/>
              </w:rPr>
              <w:t xml:space="preserve">úrich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Leonardo Venice Mestre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Nil Hotel Centro Congress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Hotel Caravel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Crowne Plaza Grand Arenas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Hotel Hesperia Barcelona Sant Just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Novotel Madrid Centre O Similar</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15/08/2025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MÉXICO, VOLANDO EN CLASE TURISTA</w:t>
      </w:r>
    </w:p>
    <w:p>
      <w:pPr>
        <w:jc w:val="start"/>
      </w:pPr>
      <w:r>
        <w:rPr>
          <w:rFonts w:ascii="Arial" w:hAnsi="Arial" w:eastAsia="Arial" w:cs="Arial"/>
          <w:sz w:val="18"/>
          <w:szCs w:val="18"/>
        </w:rPr>
        <w:t xml:space="preserve">  ● TRASLADOS DE LLEGADA Y SALIDA, DESDE LOS AEROPUERTOS INTERNACIONALES.</w:t>
      </w:r>
    </w:p>
    <w:p>
      <w:pPr>
        <w:jc w:val="start"/>
      </w:pPr>
      <w:r>
        <w:rPr>
          <w:rFonts w:ascii="Arial" w:hAnsi="Arial" w:eastAsia="Arial" w:cs="Arial"/>
          <w:sz w:val="18"/>
          <w:szCs w:val="18"/>
        </w:rPr>
        <w:t xml:space="preserve">  ● AUTOBÚS CONFORTABLE Y MODERNO</w:t>
      </w:r>
    </w:p>
    <w:p>
      <w:pPr>
        <w:jc w:val="start"/>
      </w:pPr>
      <w:r>
        <w:rPr>
          <w:rFonts w:ascii="Arial" w:hAnsi="Arial" w:eastAsia="Arial" w:cs="Arial"/>
          <w:sz w:val="18"/>
          <w:szCs w:val="18"/>
        </w:rPr>
        <w:t xml:space="preserve">  ● 16 NOCHES DE ALOJAMIENTO EN CATEGORÍA INDICADA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PANORÁMICAS DE LA CIUDAD DE ACUERDO CON EL ITINERARIO.</w:t>
      </w:r>
    </w:p>
    <w:p>
      <w:pPr>
        <w:jc w:val="start"/>
      </w:pPr>
      <w:r>
        <w:rPr>
          <w:rFonts w:ascii="Arial" w:hAnsi="Arial" w:eastAsia="Arial" w:cs="Arial"/>
          <w:sz w:val="18"/>
          <w:szCs w:val="18"/>
        </w:rPr>
        <w:t xml:space="preserve">  ● GUÍAS ACOMPAÑANTES DURANTE EL VIAJE</w:t>
      </w:r>
    </w:p>
    <w:p>
      <w:pPr>
        <w:jc w:val="start"/>
      </w:pPr>
      <w:r>
        <w:rPr>
          <w:rFonts w:ascii="Arial" w:hAnsi="Arial" w:eastAsia="Arial" w:cs="Arial"/>
          <w:sz w:val="18"/>
          <w:szCs w:val="18"/>
        </w:rPr>
        <w:t xml:space="preserve">  ● GUÍAS LOCALES EN LAS PRINCIPALES CIUDADES</w:t>
      </w:r>
    </w:p>
    <w:p>
      <w:pPr>
        <w:jc w:val="start"/>
      </w:pPr>
      <w:r>
        <w:rPr>
          <w:rFonts w:ascii="Arial" w:hAnsi="Arial" w:eastAsia="Arial" w:cs="Arial"/>
          <w:sz w:val="18"/>
          <w:szCs w:val="18"/>
        </w:rPr>
        <w:t xml:space="preserve">  ● TARJETA DE ASISTENCIA TURÍSTICA BÁSICA*</w:t>
      </w:r>
    </w:p>
    <w:p>
      <w:pPr>
        <w:jc w:val="start"/>
      </w:pPr>
      <w:r>
        <w:rPr>
          <w:rFonts w:ascii="Arial" w:hAnsi="Arial" w:eastAsia="Arial" w:cs="Arial"/>
          <w:sz w:val="18"/>
          <w:szCs w:val="18"/>
        </w:rPr>
        <w:t xml:space="preserve">  ● *CONSULTE MONTOS DE COBERTURA Y SI DESEA AMPLIARLA LOS SUPLEMENTOS CORRESPONDIENTES.</w:t>
      </w:r>
    </w:p>
    <w:p>
      <w:pPr>
        <w:jc w:val="start"/>
      </w:pPr>
      <w:r>
        <w:rPr>
          <w:rFonts w:ascii="Arial" w:hAnsi="Arial" w:eastAsia="Arial" w:cs="Arial"/>
          <w:sz w:val="18"/>
          <w:szCs w:val="18"/>
        </w:rPr>
        <w:t xml:space="preserve">  ● NUESTROS PRECIOS INCLUYEN TODAS LAS TASAS DE ALOJAMIENTO.</w:t>
      </w:r>
    </w:p>
    <w:p>
      <w:pPr>
        <w:jc w:val="start"/>
      </w:pPr>
      <w:r>
        <w:rPr>
          <w:rFonts w:ascii="Arial" w:hAnsi="Arial" w:eastAsia="Arial" w:cs="Arial"/>
          <w:sz w:val="18"/>
          <w:szCs w:val="18"/>
        </w:rPr>
        <w:t xml:space="preserve">  ● ASISTENCIA 24HRS ANTES Y DURANTE SU VIAJE.</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SERVICIOS NO ESPECIFICADOS EXCURSIONES SERVICIOS Y ALIMENTOS QUE SE MARCAN COMO OPCIONALES.</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A GUIAS Y CHOFERES.</w:t>
      </w:r>
    </w:p>
    <w:p>
      <w:pPr>
        <w:jc w:val="start"/>
      </w:pPr>
      <w:r>
        <w:rPr>
          <w:rFonts w:ascii="Arial" w:hAnsi="Arial" w:eastAsia="Arial" w:cs="Arial"/>
          <w:sz w:val="18"/>
          <w:szCs w:val="18"/>
        </w:rPr>
        <w:t xml:space="preserve">  ● EL SEGURO TURÍSTICO INCLUIDO TIENE UNA COBERTURA MÍNIMA PARA EUROPA</w:t>
      </w:r>
    </w:p>
    <w:p>
      <w:pPr>
        <w:jc w:val="start"/>
      </w:pPr>
      <w:r>
        <w:rPr>
          <w:rFonts w:ascii="Arial" w:hAnsi="Arial" w:eastAsia="Arial" w:cs="Arial"/>
          <w:sz w:val="18"/>
          <w:szCs w:val="18"/>
        </w:rPr>
        <w:t xml:space="preserve">  ● SI USTED LO REQUIERE PUEDE COMPRAR UN SEGURO DE MAYOR COBERTURA PREGUNTE A SU AGENTE DE VIAJES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Durante la temporada de Jubileo en Roma (de Junio a Agosto), el hospedaje en Roma puede ser otorgado en los alrededores de esta ciudad. De igual manera, por temas de disponibilidad y logística las visitas a los recintos, las visitas al Vaticano y al Coliseo Romano puede que no sean otorgadas.</w:t>
      </w:r>
    </w:p>
    <w:p>
      <w:pPr>
        <w:jc w:val="start"/>
      </w:pPr>
      <w:r>
        <w:rPr>
          <w:rFonts w:ascii="Arial" w:hAnsi="Arial" w:eastAsia="Arial" w:cs="Arial"/>
          <w:sz w:val="18"/>
          <w:szCs w:val="18"/>
        </w:rPr>
        <w:t xml:space="preserve">En servicios terrestres no se incluyen los traslados de llegada o salida. Excepción de algunas ciudades. Favor de consultar con su ejecutivo</w:t>
      </w:r>
    </w:p>
    <w:p>
      <w:pPr>
        <w:jc w:val="start"/>
      </w:pPr>
      <w:r>
        <w:rPr>
          <w:rFonts w:ascii="Arial" w:hAnsi="Arial" w:eastAsia="Arial" w:cs="Arial"/>
          <w:sz w:val="18"/>
          <w:szCs w:val="18"/>
        </w:rPr>
        <w:t xml:space="preserve">La realización de los tours opcionales puede ser en diferentes días y/o sufrir cambios en destino debido a razones operativas, climáticas y/o tráfico. En caso de que el pasajero decida adquirir tours o tickets fuera de nuestros servicios, no podemos responsabilizarnos y/o realizar un reembolso en caso de no ser realizadas.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4BD96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22984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ydxyb"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2025-01-17T11:52:31-06:00</dcterms:created>
  <dcterms:modified xsi:type="dcterms:W3CDTF">2025-01-17T11:52:31-06:00</dcterms:modified>
</cp:coreProperties>
</file>

<file path=docProps/custom.xml><?xml version="1.0" encoding="utf-8"?>
<Properties xmlns="http://schemas.openxmlformats.org/officeDocument/2006/custom-properties" xmlns:vt="http://schemas.openxmlformats.org/officeDocument/2006/docPropsVTypes"/>
</file>