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Egipto y Estambul</w:t>
      </w:r>
    </w:p>
    <w:p>
      <w:pPr>
        <w:jc w:val="start"/>
      </w:pPr>
      <w:r>
        <w:rPr>
          <w:rFonts w:ascii="Arial" w:hAnsi="Arial" w:eastAsia="Arial" w:cs="Arial"/>
          <w:sz w:val="22.5"/>
          <w:szCs w:val="22.5"/>
          <w:b w:val="1"/>
          <w:bCs w:val="1"/>
        </w:rPr>
        <w:t xml:space="preserve">MT-20181  </w:t>
      </w:r>
      <w:r>
        <w:rPr>
          <w:rFonts w:ascii="Arial" w:hAnsi="Arial" w:eastAsia="Arial" w:cs="Arial"/>
          <w:sz w:val="22.5"/>
          <w:szCs w:val="22.5"/>
        </w:rPr>
        <w:t xml:space="preserve">- Web: </w:t>
      </w:r>
      <w:hyperlink r:id="rId7" w:history="1">
        <w:r>
          <w:rPr>
            <w:color w:val="blue"/>
          </w:rPr>
          <w:t xml:space="preserve">https://viaje.mt/yFvpy</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20</w:t>
            </w:r>
          </w:p>
          <w:p>
            <w:pPr>
              <w:jc w:val="start"/>
              <w:spacing w:before="0" w:after="0" w:line="24" w:lineRule="auto"/>
            </w:pPr>
          </w:p>
          <w:p>
            <w:pPr>
              <w:jc w:val="start"/>
            </w:pPr>
            <w:r>
              <w:rPr>
                <w:rFonts w:ascii="Arial" w:hAnsi="Arial" w:eastAsia="Arial" w:cs="Arial"/>
                <w:sz w:val="18"/>
                <w:szCs w:val="18"/>
              </w:rPr>
              <w:t xml:space="preserve">Noviembre:  04,  17</w:t>
            </w:r>
          </w:p>
          <w:p>
            <w:pPr>
              <w:jc w:val="start"/>
              <w:spacing w:before="0" w:after="0" w:line="24" w:lineRule="auto"/>
            </w:pPr>
          </w:p>
          <w:p>
            <w:pPr>
              <w:jc w:val="start"/>
            </w:pPr>
            <w:r>
              <w:rPr>
                <w:rFonts w:ascii="Arial" w:hAnsi="Arial" w:eastAsia="Arial" w:cs="Arial"/>
                <w:sz w:val="18"/>
                <w:szCs w:val="18"/>
              </w:rPr>
              <w:t xml:space="preserve">Diciembre:  02,  15,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Febrero:  11,  18,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Hurghada, Luxor, Aswan, Kom Ombo, Edfu, Esna, El Cairo.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recepción en el aeropuerto y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noche traslado al aeropuerto para tomar vuelo con destino a Hurghada.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HURGHADA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Hurghada. Recepción y traslado al hotel.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HURGHADA  🚌   LUXOR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Luxor, llegada y traslado para tomar crucero. Almuerzo a bordo. Visita al Templo de Luxor, fue realizado durante el Imperio Nuevo. Estaba unido al Templo de Karnak mediante una avenida flanqueada por esfinges. Fue construido por dos faraones fundamentalmente, Amenhotep III (construyó la zona interior) y Ramsés II (finalizó el templo). Visita al Templo de Karnak, en el antiguo Egipto especialmente durante el Imperio Nuevo, fue el más influyente centro religioso. El templo principal estaba dedicado al culto del dios Amón, pero como en otros templos egipcios también se veneraba a otras divinidades. Cena y alojamiento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LUXOR 🚢 ESNA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Por la mañana sugerimos realizar la excursión opcional guiada (no incluida - con costo adicional) LA NECRÓPOLIS DE TEBAS, donde descubriremos el Valle de los Reyes, lugar donde se encuentran enterrados los faraones de las dinastías XVIII a la XX, sus esposas y los príncipes de sangre real, en tumbas excavadas en la roca de las montañas. también el Templo de la reina Hatchepsut en Dair Al Bahari y los Colosos de Memnón. Navegaremos hacia Esna para pasar la esclusa y continuar a Edfú.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EDFU 🚢 KOM OMBO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al Templo dedicado al Dios de la cabeza de Halcón, Horus, construido por los Ptolomeos, el segundo en tamaño y el mejor conservado de Egipto. Continuación hacia Kom Ombo. Visita al Templo dedicado a los Dioses Sobek y Haroeris. También veremos un nilómetro, utilizado por los antiguos egipcios para medir el nivel de las aguas de este río. Navegación a Aswan.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Alta Presa de Aswan, construida en el año 1960 para proteger Egipto de las altas crecidas del Nilo. Traslado para visitar el Obelisco Inacabado, famoso por su granito rojo. Lo más famoso es que este obelisco se debe a la Reina Hatshepsut, uno de los reyes que gobernaron Egipto durante la dinastía XVIII; esposa del Rey Tuthmosis II. Otros opinan que este obelisco se debe a la Reina Nefertiti.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ASWAN ✈ EL CAIRO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realizar una excursión opcional (no incluida - con costo adicional) a los TEMPLOS DE ABU SIMBEL. Más tarde paseo en “Faluca”, típico barco de vela egipcio, alrededor de la Isla Elefantina Desembarque y traslado al aeropuerto para tomar el vuelo con destino a El Cairo. Llegada,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 CIUDADELA + KHAN + COMIDA.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Para las salidas 15 JUL,  12 AGO, 09 SEP, 07 OCT, 04 NOV, 02 Y 30 DIC el itinerario es de 9 noches.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20  Noviembre: 4, 17  Diciembre: 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Diciembre: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30</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11, 18, 25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Grand Harilton / Clarion Mahmutbey / Nirvanas / Grand S / Ramada Encore Bayrampaşa / Gonen Hotel </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Hurgada</w:t>
            </w:r>
          </w:p>
        </w:tc>
        <w:tc>
          <w:tcPr>
            <w:tcW w:w="5000" w:type="pct"/>
          </w:tcPr>
          <w:p>
            <w:pPr/>
            <w:r>
              <w:rPr>
                <w:rFonts w:ascii="Arial" w:hAnsi="Arial" w:eastAsia="Arial" w:cs="Arial"/>
                <w:color w:val="000000"/>
                <w:sz w:val="18"/>
                <w:szCs w:val="18"/>
              </w:rPr>
              <w:t xml:space="preserve">Pharaoh Azur Hurgada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Crucero Nilo</w:t>
            </w:r>
          </w:p>
        </w:tc>
        <w:tc>
          <w:tcPr>
            <w:tcW w:w="5000" w:type="pct"/>
          </w:tcPr>
          <w:p>
            <w:pPr/>
            <w:r>
              <w:rPr>
                <w:rFonts w:ascii="Arial" w:hAnsi="Arial" w:eastAsia="Arial" w:cs="Arial"/>
                <w:color w:val="000000"/>
                <w:sz w:val="18"/>
                <w:szCs w:val="18"/>
              </w:rPr>
              <w:t xml:space="preserve">M/S Zeina / M/S Semiramis Ii / M/S Kleos / M/S Sara / M/S Miss World</w:t>
            </w:r>
          </w:p>
        </w:tc>
        <w:tc>
          <w:tcPr>
            <w:tcW w:w="5000" w:type="pct"/>
          </w:tcPr>
          <w:p>
            <w:pPr/>
            <w:r>
              <w:rPr>
                <w:rFonts w:ascii="Arial" w:hAnsi="Arial" w:eastAsia="Arial" w:cs="Arial"/>
                <w:color w:val="000000"/>
                <w:sz w:val="18"/>
                <w:szCs w:val="18"/>
              </w:rPr>
              <w:t xml:space="preserve">Superior</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Hotel Barcelo Pyramids / Triumph Plaza /Pyramids Resort By Jaz</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Hurgada / El Cairo – Estambul - México, en clase turista.</w:t>
      </w:r>
    </w:p>
    <w:p>
      <w:pPr>
        <w:jc w:val="start"/>
      </w:pPr>
      <w:r>
        <w:rPr>
          <w:rFonts w:ascii="Arial" w:hAnsi="Arial" w:eastAsia="Arial" w:cs="Arial"/>
          <w:sz w:val="18"/>
          <w:szCs w:val="18"/>
        </w:rPr>
        <w:t xml:space="preserve">  ● Vuelo Luxor – El Cairo,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1 noche de alojamiento en Hurghada.</w:t>
      </w:r>
    </w:p>
    <w:p>
      <w:pPr>
        <w:jc w:val="start"/>
      </w:pPr>
      <w:r>
        <w:rPr>
          <w:rFonts w:ascii="Arial" w:hAnsi="Arial" w:eastAsia="Arial" w:cs="Arial"/>
          <w:sz w:val="18"/>
          <w:szCs w:val="18"/>
        </w:rPr>
        <w:t xml:space="preserve">  ● 4 noches de crucero por el Nilo</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5 USD por persona por día.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Impuestos aéreos</w:t>
      </w:r>
    </w:p>
    <w:p>
      <w:pPr>
        <w:jc w:val="start"/>
      </w:pPr>
      <w:r>
        <w:rPr>
          <w:rFonts w:ascii="Arial" w:hAnsi="Arial" w:eastAsia="Arial" w:cs="Arial"/>
          <w:sz w:val="18"/>
          <w:szCs w:val="18"/>
        </w:rPr>
        <w:t xml:space="preserve">  ● Visa de Egipto: 25 USD aproximadamente (se paga en destino)</w:t>
      </w:r>
    </w:p>
    <w:p>
      <w:pPr>
        <w:jc w:val="start"/>
      </w:pPr>
      <w:r>
        <w:rPr>
          <w:rFonts w:ascii="Arial" w:hAnsi="Arial" w:eastAsia="Arial" w:cs="Arial"/>
          <w:sz w:val="18"/>
          <w:szCs w:val="18"/>
        </w:rPr>
        <w:t xml:space="preserve">  ● Visa de Turquía. (Se genera sin costo en el siguiente link https://www.evisa.gov.tr)</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57D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7F4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Fvp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2025-09-16T11:05:47-06:00</dcterms:created>
  <dcterms:modified xsi:type="dcterms:W3CDTF">2025-09-16T11:05:47-06:00</dcterms:modified>
</cp:coreProperties>
</file>

<file path=docProps/custom.xml><?xml version="1.0" encoding="utf-8"?>
<Properties xmlns="http://schemas.openxmlformats.org/officeDocument/2006/custom-properties" xmlns:vt="http://schemas.openxmlformats.org/officeDocument/2006/docPropsVTypes"/>
</file>