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 Vuelo desde Los Ángeles</w:t>
      </w:r>
    </w:p>
    <w:p>
      <w:pPr>
        <w:jc w:val="start"/>
      </w:pPr>
      <w:r>
        <w:rPr>
          <w:rFonts w:ascii="Arial" w:hAnsi="Arial" w:eastAsia="Arial" w:cs="Arial"/>
          <w:sz w:val="22.5"/>
          <w:szCs w:val="22.5"/>
          <w:b w:val="1"/>
          <w:bCs w:val="1"/>
        </w:rPr>
        <w:t xml:space="preserve">MT-20255  </w:t>
      </w:r>
      <w:r>
        <w:rPr>
          <w:rFonts w:ascii="Arial" w:hAnsi="Arial" w:eastAsia="Arial" w:cs="Arial"/>
          <w:sz w:val="22.5"/>
          <w:szCs w:val="22.5"/>
        </w:rPr>
        <w:t xml:space="preserve">- Web: </w:t>
      </w:r>
      <w:hyperlink r:id="rId7" w:history="1">
        <w:r>
          <w:rPr>
            <w:color w:val="blue"/>
          </w:rPr>
          <w:t xml:space="preserve">https://viaje.mt/rvlnc</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26</w:t>
            </w:r>
          </w:p>
          <w:p>
            <w:pPr>
              <w:jc w:val="start"/>
              <w:spacing w:before="0" w:after="0" w:line="24" w:lineRule="auto"/>
            </w:pPr>
          </w:p>
          <w:p>
            <w:pPr>
              <w:jc w:val="start"/>
            </w:pPr>
            <w:r>
              <w:rPr>
                <w:rFonts w:ascii="Arial" w:hAnsi="Arial" w:eastAsia="Arial" w:cs="Arial"/>
                <w:sz w:val="18"/>
                <w:szCs w:val="18"/>
              </w:rPr>
              <w:t xml:space="preserve">Abril: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pasando por el World Trade Center y el Centro Internacional Financiero y al final pasaremos por el Burj Khalifa, el edificio más alto del mundo, opcionalmente, podrá subir al mirador en el piso 124,(regreso al hotel para los pasajeros que no quieren quedarse en Dubai Mall después de la parada o subida opcional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Estambul. Llegada, recepción en el aeropuerto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MALDIVAS TURCAS: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bantilde;os termales. Continuación hacia la cueva de Kaklik conocida como la quot;Pamukkale subterráneaquot;, esta cueva fue descubierta después del colapso de su techo y solo ha estado abierta al público desde 2002. La cueva de Kaklık está llena de piscinas de travertino, estalagmitas, estalactitas y una gran cantidad de azufre que le da a la cueva su olor distintivo. La cueva se formó hace más de 2,5 millones de antilde;os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EFESO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opcional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w:t>
      </w:r>
    </w:p>
    <w:p>
      <w:pPr>
        <w:jc w:val="both"/>
      </w:pPr>
      <w:r>
        <w:rPr>
          <w:rFonts w:ascii="Arial" w:hAnsi="Arial" w:eastAsia="Arial" w:cs="Arial"/>
          <w:sz w:val="18"/>
          <w:szCs w:val="18"/>
        </w:rPr>
        <w:t xml:space="preserve">éFESO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rdquo;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14KUSADASI* 🚌 BURSA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16DUBáI ✈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vuelo con destino a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26  Abril: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Arabes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Sıgnature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Angeles – Dubai – Estambul – Dubai – Los Angeles en clase turista.</w:t>
      </w:r>
    </w:p>
    <w:p>
      <w:pPr>
        <w:jc w:val="start"/>
      </w:pPr>
      <w:r>
        <w:rPr>
          <w:rFonts w:ascii="Arial" w:hAnsi="Arial" w:eastAsia="Arial" w:cs="Arial"/>
          <w:sz w:val="18"/>
          <w:szCs w:val="18"/>
        </w:rPr>
        <w:t xml:space="preserve">  ● 03 noches de alojamiento en Dubái. </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Capadocia.</w:t>
      </w:r>
    </w:p>
    <w:p>
      <w:pPr>
        <w:jc w:val="start"/>
      </w:pPr>
      <w:r>
        <w:rPr>
          <w:rFonts w:ascii="Arial" w:hAnsi="Arial" w:eastAsia="Arial" w:cs="Arial"/>
          <w:sz w:val="18"/>
          <w:szCs w:val="18"/>
        </w:rPr>
        <w:t xml:space="preserve">  ● 02 noches de alojamiento en Pamukkale. </w:t>
      </w:r>
    </w:p>
    <w:p>
      <w:pPr>
        <w:jc w:val="start"/>
      </w:pPr>
      <w:r>
        <w:rPr>
          <w:rFonts w:ascii="Arial" w:hAnsi="Arial" w:eastAsia="Arial" w:cs="Arial"/>
          <w:sz w:val="18"/>
          <w:szCs w:val="18"/>
        </w:rPr>
        <w:t xml:space="preserve">  ● 02 noche de alojamiento en Kusadasi. </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80D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BDD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vln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2025-01-16T11:28:11-06:00</dcterms:created>
  <dcterms:modified xsi:type="dcterms:W3CDTF">2025-01-16T11:28:11-06:00</dcterms:modified>
</cp:coreProperties>
</file>

<file path=docProps/custom.xml><?xml version="1.0" encoding="utf-8"?>
<Properties xmlns="http://schemas.openxmlformats.org/officeDocument/2006/custom-properties" xmlns:vt="http://schemas.openxmlformats.org/officeDocument/2006/docPropsVTypes"/>
</file>