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3 Mares de Turquía y Dubái</w:t>
      </w:r>
    </w:p>
    <w:p>
      <w:pPr>
        <w:jc w:val="start"/>
      </w:pPr>
      <w:r>
        <w:rPr>
          <w:rFonts w:ascii="Arial" w:hAnsi="Arial" w:eastAsia="Arial" w:cs="Arial"/>
          <w:sz w:val="22.5"/>
          <w:szCs w:val="22.5"/>
          <w:b w:val="1"/>
          <w:bCs w:val="1"/>
        </w:rPr>
        <w:t xml:space="preserve">MT-20274  </w:t>
      </w:r>
      <w:r>
        <w:rPr>
          <w:rFonts w:ascii="Arial" w:hAnsi="Arial" w:eastAsia="Arial" w:cs="Arial"/>
          <w:sz w:val="22.5"/>
          <w:szCs w:val="22.5"/>
        </w:rPr>
        <w:t xml:space="preserve">- Web: </w:t>
      </w:r>
      <w:hyperlink r:id="rId7" w:history="1">
        <w:r>
          <w:rPr>
            <w:color w:val="blue"/>
          </w:rPr>
          <w:t xml:space="preserve">https://viaje.mt/mzjby</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Capadocia, Antalya, Pamukkale, Kusadasi,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ldquo;PERLAS DEL CUERNO DE ORO Y BóSFOROrdquo;. Visita el antiguo barrio Judío en Balat, el barrio Griego en Fener y contemplar las magníficas vistas del ldquo;Cuerno de Orordquo;; despues visita a la Catedral de San Jorge, principal patriarcado de la Iglesia Ortodoxa Griega; continuación a la Mezquita de Solimán El Magnífico, disentilde;ada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la excursión opcional (no incluida  -  con costo adicional) guiada con almuerzo en un restaurante de comida típica ldquo;JOYAS DE CONSTANTINOPLArdquo;: Salida para una excursión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A la hora indicada traslado al aeropuerto para tomar vuelo con destino a Capadocia. Llegada, recepción y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visitaremos esta maravillosa región con su fascinante y original paisaje, formado por lava volcánica hace más de 3 millones de antilde;os. Visita al Museo al Aire Libre de Gouml;reme, un monasterio con capillas talladas en rocas volcánicas y decoradas con frescos del siglo XIII. Visite los impresionantes valles de la región con sus paisajes ldquo;de otro planetardquo;. También apreciamos las vistas de los símbolos de las formaciones geológicas de la región, las famosas quot;Chimeneas de Hadasquot;.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disentilde;os exclusivos de la región. Regreso al hotel. Cena y alojamiento. Sugerimos realizar las siguientes excursiones opcionales (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Turca con presentación de bailes folclóricos en una cueva típica con bebidas locales.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 - ANTALYA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Antalya y durante el camino conoceremos los Montes Tauro que son una impresionante cadena montantilde;osa que se extiende a lo largo de la costa sur del país. Estas majestuosas montantilde;as, cubiertas de densos bosques y salpicadas de pintorescos valles, ofrecen un paisaje espectacular y diverso. Con alturas que superan los 3.000 metros, los Montes Tauro brindan un escenario impresionante para los amantes de la naturaleza y los entusiastas del senderismo. Numerosas rutas de senderismo y caminos serpentean a través de sus escarpadas laderas, proporcionando vistas panorámicas incomparables de la región y el mar Mediterráneo. Llegada a Antalya.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ANTALYA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Kaleici Conocido por su encanto y carácter antiguo, Kaleici es un laberinto de calles estrechas y empedradas rodeadas de muros fortificados. En este distrito, los visitantes pueden sumergirse en la rica historia de la ciudad, descubriendo antiguas casas otomanas restauradas, mezquitas históricas, plazas encantadoras y tiendas de artesanía tradicional. Kaleici es un destino popular para los turistas que buscan una experiencia auténtica en Turquía, con su ambiente bohemio, acogedor y romántico. Continuamos por el centro histórico de Antalya y de la Cascada de Karpuzkaldiran esta cascada es conocida por su belleza natural y el entorno exuberante que la rodea. La cascada de Karpuzkaldiran es alimentada por el río Duden y cae desde una altura de aproximadamente 40 metros en una escarpada pared rocosa. El nombre quot;Karpuzkaldiranquot; significa quot;levantar una sandíaquot; en turco, que se refiere a la antigua práctica de utilizar un elevador de agua para transportar las sandías desde el río hasta la ciudad. Ofrece un hermoso entorno para relajarse y disfrutar de la naturaleza. Tarde libre. Posibilidad de realizar la excursión opcional (no incluida  -  con costo adicional) ldquo;MEDITERRANEO CLáSICOrdquo; con almuerzo incluido: Salida a la Magnífica ciudad de Perge, una importante ciudad de la provincia romana de Pánfila que durante el periodo helenístico fue una de las más ricas y bellas de la antiguuml;edad, donde el agua que llega de las montantilde;as vierte directamente en el mar en una caída de unos 30 metros. Traslado a Aspendos, ciudad antigua en la que visitaremos uno de los teatros romanos mejor conservados del mundo. Almuerzo. Continuando a Kaleici; la antigua Antalya, con una mezcla de historia antigua y actual, mostrando viejas casas portuarias del siglo XVIII y XIX. Visita de una joyería, una vez que la región es conocida por su producción alto standard en productos de joyería y marcas mundiales.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ANTALYA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Pamukkale para visitar la antigua Hierápolis y el Castillo de Algodón, verdadera maravilla natural, una cascada gigante, estalactitas y piscinas naturales. El nombre quot;Hierápolisquot; se deriva del griego y significa quot;ciudad sagradaquot;,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quot;Pamukkalequot;, que en turco significa quot;castillo de algodónquot;.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SELCcedil;UK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antilde;os en éfeso bajo el cuidado del apóstol Juan. Hoy en día, la casa es un importante lugar de peregrinación tanto para cristianos como para musulmanes, quienes la consideran un sitio sagrado. Pasaremos por Selccedil;uk, para una visita panorámica en esa ciudad que tiene rica historia, apreciando el castillo otomano, la basílica de San Juan y al Templo de Artemisa que ha consagrado éfeso como un importante centro religioso y cultural de la antiguuml;edad (entradas no incluidas). Continuaremos la visita en un showroom especializado en piezas de cuero, donde se podrá apreciar productos con alta calidad, hechos con piel de carnero y famosos por sus piezas ligeras. Sugerimos realizar la excursión opcional (no incluida - con costo adicional) a quot;éFESOquot;: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hospedaje podrá ser en Izmir o Kusadasi dependiendo de la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Bursa. Allí, realizarás una visita panorámica de esta histórica ciudad, la primera capital del Imperio Otomano. Vamos a admirar la impresionante Mezquita Verde y el Mausoleo Verde, icónicos monumentos conocidos por su exquisita decoración de azulejos de Iznik. Luego, continuaremos hacia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Por la noche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vuelo con destino a Dubái. Llegada al Aeropuerto Internacional de Emiratos árabes Unidos.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Adonis Hotel / Latanya Palm</w:t>
            </w:r>
          </w:p>
        </w:tc>
        <w:tc>
          <w:tcPr>
            <w:tcW w:w="5000" w:type="pct"/>
          </w:tcPr>
          <w:p>
            <w:pPr/>
            <w:r>
              <w:rPr>
                <w:rFonts w:ascii="Arial" w:hAnsi="Arial" w:eastAsia="Arial" w:cs="Arial"/>
                <w:color w:val="000000"/>
                <w:sz w:val="18"/>
                <w:szCs w:val="18"/>
              </w:rPr>
              <w:t xml:space="preserve">Antalya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Adempira Termal / Lycus River Termal</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áisam / Al Khoory Atrium Barsha</w:t>
            </w:r>
          </w:p>
        </w:tc>
        <w:tc>
          <w:tcPr>
            <w:tcW w:w="5000" w:type="pct"/>
          </w:tcPr>
          <w:p>
            <w:pPr/>
            <w:r>
              <w:rPr>
                <w:rFonts w:ascii="Arial" w:hAnsi="Arial" w:eastAsia="Arial" w:cs="Arial"/>
                <w:color w:val="000000"/>
                <w:sz w:val="18"/>
                <w:szCs w:val="18"/>
              </w:rPr>
              <w:t xml:space="preserve">Dubai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Arabes Unidos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Dubái – Estambul – México, en clase turista.</w:t>
      </w:r>
    </w:p>
    <w:p>
      <w:pPr>
        <w:jc w:val="start"/>
      </w:pPr>
      <w:r>
        <w:rPr>
          <w:rFonts w:ascii="Arial" w:hAnsi="Arial" w:eastAsia="Arial" w:cs="Arial"/>
          <w:sz w:val="18"/>
          <w:szCs w:val="18"/>
        </w:rPr>
        <w:t xml:space="preserve">  ● Boleto de avión Estambul – Capadocia, en clase Turista. (15kg de equipaje permitido por pax) </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2 noches de alojamiento en Capadocia. </w:t>
      </w:r>
    </w:p>
    <w:p>
      <w:pPr>
        <w:jc w:val="start"/>
      </w:pPr>
      <w:r>
        <w:rPr>
          <w:rFonts w:ascii="Arial" w:hAnsi="Arial" w:eastAsia="Arial" w:cs="Arial"/>
          <w:sz w:val="18"/>
          <w:szCs w:val="18"/>
        </w:rPr>
        <w:t xml:space="preserve">  ● 2 noches de alojamiento en Antalya. </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 de alojamiento en Kusadasi. </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C82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57D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zjb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2025-01-30T11:57:14-06:00</dcterms:created>
  <dcterms:modified xsi:type="dcterms:W3CDTF">2025-01-30T11:57:14-06:00</dcterms:modified>
</cp:coreProperties>
</file>

<file path=docProps/custom.xml><?xml version="1.0" encoding="utf-8"?>
<Properties xmlns="http://schemas.openxmlformats.org/officeDocument/2006/custom-properties" xmlns:vt="http://schemas.openxmlformats.org/officeDocument/2006/docPropsVTypes"/>
</file>