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con Islas Griegas en Crucero de 03 Noches Vuelo desde San Diego</w:t>
      </w:r>
    </w:p>
    <w:p>
      <w:pPr>
        <w:jc w:val="start"/>
      </w:pPr>
      <w:r>
        <w:rPr>
          <w:rFonts w:ascii="Arial" w:hAnsi="Arial" w:eastAsia="Arial" w:cs="Arial"/>
          <w:sz w:val="22.5"/>
          <w:szCs w:val="22.5"/>
          <w:b w:val="1"/>
          <w:bCs w:val="1"/>
        </w:rPr>
        <w:t xml:space="preserve">MT-20275  </w:t>
      </w:r>
      <w:r>
        <w:rPr>
          <w:rFonts w:ascii="Arial" w:hAnsi="Arial" w:eastAsia="Arial" w:cs="Arial"/>
          <w:sz w:val="22.5"/>
          <w:szCs w:val="22.5"/>
        </w:rPr>
        <w:t xml:space="preserve">- Web: </w:t>
      </w:r>
      <w:hyperlink r:id="rId7" w:history="1">
        <w:r>
          <w:rPr>
            <w:color w:val="blue"/>
          </w:rPr>
          <w:t xml:space="preserve">https://viaje.mt/ObjGa</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058593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18</w:t>
            </w:r>
          </w:p>
          <w:p>
            <w:pPr>
              <w:jc w:val="start"/>
              <w:spacing w:before="0" w:after="0" w:line="24" w:lineRule="auto"/>
            </w:pPr>
          </w:p>
          <w:p>
            <w:pPr>
              <w:jc w:val="start"/>
            </w:pPr>
            <w:r>
              <w:rPr>
                <w:rFonts w:ascii="Arial" w:hAnsi="Arial" w:eastAsia="Arial" w:cs="Arial"/>
                <w:sz w:val="18"/>
                <w:szCs w:val="18"/>
              </w:rPr>
              <w:t xml:space="preserve">Octubre:  16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Bursa, Kusadasi, Pireo, Santorini, Mykonos, Selcuk, Pamukkale, Capadocia, Ankara.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SAN DIEGO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San Diego para abordar vuelo con destino a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Estambul.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 BURSA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Llegada a Kusadasi.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KUSADASI🚢 PIREOS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Pireos a las 18:00hrs.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PIREOS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 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 Regresaremos al crucero con el autocar. Salida a las 18:00hrs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SANTORINI🚢 MYKONOS🚢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es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las 14:00 hrs a Mykonos. Llegada a las 20:00hrs, conocida popularmente como "La isla de los vientos", Mykonos alberga molinos de viento del sigo XVI que se han convertido en un auténtico icono de la isla.Tiempo libre. Sugerimos realizar la excursión opcional (con costo adicional) “TOUR A PIE POR LA CIUDAD DE MIKONOS”. Salida a las 02:00hrs hacia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KUSADASI 🚌 SELCUK 🚌 PAMUKKALE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10:00hrs y desembarque.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antigua Hierápolis y el Castillo de Algodón, verdadera maravilla natural, una cascada gigante, estalactitas y piscinas naturales formadas a través de los siglos por el paso de las aguas termales cargadas de sales calcáreas. Continuación a Capadocia.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ANKARA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una ciudad subterránea construidas por las antiguas comunidades locales para protegerse de los ataques.Salida en autobús hacia Ankara y visita de la capital de Turquía y del Mausoleo del Fundador de la república. Llegada a Estambul.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 LONDRES ✈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la Ciudad de San Diego, vía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CAMBIAR DEPENDIENDO LA FECHA DE SALIDA (FAVOR DE CONSULTAR).</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18  Octubre: 16</w:t>
            </w:r>
          </w:p>
        </w:tc>
        <w:tc>
          <w:tcPr>
            <w:tcW w:w="5000" w:type="pct"/>
          </w:tcPr>
          <w:p>
            <w:pPr/>
            <w:r>
              <w:rPr>
                <w:rFonts w:ascii="Arial" w:hAnsi="Arial" w:eastAsia="Arial" w:cs="Arial"/>
                <w:color w:val="000000"/>
                <w:sz w:val="18"/>
                <w:szCs w:val="18"/>
              </w:rPr>
              <w:t xml:space="preserve">$ 99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Gonen Hotel / Clarion Hotel Istambul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Crucero Por Islas Griegas</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San Diego – Estambul – San Diego, vía Europa en clase turista.</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1 noches de alojamiento en Kusadasi.</w:t>
      </w:r>
    </w:p>
    <w:p>
      <w:pPr>
        <w:jc w:val="start"/>
      </w:pPr>
      <w:r>
        <w:rPr>
          <w:rFonts w:ascii="Arial" w:hAnsi="Arial" w:eastAsia="Arial" w:cs="Arial"/>
          <w:sz w:val="18"/>
          <w:szCs w:val="18"/>
        </w:rPr>
        <w:t xml:space="preserve">  ● 3 noches de crucero por las Islas Griegas.</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Impuesto hotelero en hoteles cueva en Capadocia: 11 USD adicionales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Impuestos portuarios: 179 USD por persona. (Se paga desde México).</w:t>
      </w:r>
    </w:p>
    <w:p>
      <w:pPr>
        <w:jc w:val="start"/>
      </w:pPr>
      <w:r>
        <w:rPr>
          <w:rFonts w:ascii="Arial" w:hAnsi="Arial" w:eastAsia="Arial" w:cs="Arial"/>
          <w:sz w:val="18"/>
          <w:szCs w:val="18"/>
        </w:rPr>
        <w:t xml:space="preserve">  ● Visados.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Tasa de servicio abordo del crucero.</w:t>
      </w:r>
    </w:p>
    <w:p>
      <w:pPr>
        <w:jc w:val="start"/>
      </w:pPr>
      <w:r>
        <w:rPr>
          <w:rFonts w:ascii="Arial" w:hAnsi="Arial" w:eastAsia="Arial" w:cs="Arial"/>
          <w:sz w:val="18"/>
          <w:szCs w:val="18"/>
        </w:rPr>
        <w:t xml:space="preserve">  ● Adultos: 5 euros al día por persona. (Se paga directamente en destino).</w:t>
      </w:r>
    </w:p>
    <w:p>
      <w:pPr>
        <w:jc w:val="start"/>
      </w:pPr>
      <w:r>
        <w:rPr>
          <w:rFonts w:ascii="Arial" w:hAnsi="Arial" w:eastAsia="Arial" w:cs="Arial"/>
          <w:sz w:val="18"/>
          <w:szCs w:val="18"/>
        </w:rPr>
        <w:t xml:space="preserve">  ● Menores (0 a 19 años): 3 euros al día por persona (Se paga directamente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B25C8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40D9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bjG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2025-07-08T14:06:39-06:00</dcterms:created>
  <dcterms:modified xsi:type="dcterms:W3CDTF">2025-07-08T14:06:39-06:00</dcterms:modified>
</cp:coreProperties>
</file>

<file path=docProps/custom.xml><?xml version="1.0" encoding="utf-8"?>
<Properties xmlns="http://schemas.openxmlformats.org/officeDocument/2006/custom-properties" xmlns:vt="http://schemas.openxmlformats.org/officeDocument/2006/docPropsVTypes"/>
</file>