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Fantasías Balcánicas e Islas Griegas</w:t>
      </w:r>
    </w:p>
    <w:p>
      <w:pPr>
        <w:jc w:val="start"/>
      </w:pPr>
      <w:r>
        <w:rPr>
          <w:rFonts w:ascii="Arial" w:hAnsi="Arial" w:eastAsia="Arial" w:cs="Arial"/>
          <w:sz w:val="22.5"/>
          <w:szCs w:val="22.5"/>
          <w:b w:val="1"/>
          <w:bCs w:val="1"/>
        </w:rPr>
        <w:t xml:space="preserve">MT-20504  </w:t>
      </w:r>
      <w:r>
        <w:rPr>
          <w:rFonts w:ascii="Arial" w:hAnsi="Arial" w:eastAsia="Arial" w:cs="Arial"/>
          <w:sz w:val="22.5"/>
          <w:szCs w:val="22.5"/>
        </w:rPr>
        <w:t xml:space="preserve">- Web: </w:t>
      </w:r>
      <w:hyperlink r:id="rId7" w:history="1">
        <w:r>
          <w:rPr>
            <w:color w:val="blue"/>
          </w:rPr>
          <w:t xml:space="preserve">https://viaje.mt/zxuqh</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28</w:t>
            </w:r>
          </w:p>
          <w:p>
            <w:pPr>
              <w:jc w:val="start"/>
              <w:spacing w:before="0" w:after="0" w:line="24" w:lineRule="auto"/>
            </w:pPr>
          </w:p>
          <w:p>
            <w:pPr>
              <w:jc w:val="start"/>
            </w:pPr>
            <w:r>
              <w:rPr>
                <w:rFonts w:ascii="Arial" w:hAnsi="Arial" w:eastAsia="Arial" w:cs="Arial"/>
                <w:sz w:val="18"/>
                <w:szCs w:val="18"/>
              </w:rPr>
              <w:t xml:space="preserve">Junio:  11,  25</w:t>
            </w:r>
          </w:p>
          <w:p>
            <w:pPr>
              <w:jc w:val="start"/>
              <w:spacing w:before="0" w:after="0" w:line="24" w:lineRule="auto"/>
            </w:pPr>
          </w:p>
          <w:p>
            <w:pPr>
              <w:jc w:val="start"/>
            </w:pPr>
            <w:r>
              <w:rPr>
                <w:rFonts w:ascii="Arial" w:hAnsi="Arial" w:eastAsia="Arial" w:cs="Arial"/>
                <w:sz w:val="18"/>
                <w:szCs w:val="18"/>
              </w:rPr>
              <w:t xml:space="preserve">Julio:  09,  16,  30</w:t>
            </w:r>
          </w:p>
          <w:p>
            <w:pPr>
              <w:jc w:val="start"/>
              <w:spacing w:before="0" w:after="0" w:line="24" w:lineRule="auto"/>
            </w:pPr>
          </w:p>
          <w:p>
            <w:pPr>
              <w:jc w:val="start"/>
            </w:pPr>
            <w:r>
              <w:rPr>
                <w:rFonts w:ascii="Arial" w:hAnsi="Arial" w:eastAsia="Arial" w:cs="Arial"/>
                <w:sz w:val="18"/>
                <w:szCs w:val="18"/>
              </w:rPr>
              <w:t xml:space="preserve">Agosto:  06,  13,  20,  27</w:t>
            </w:r>
          </w:p>
          <w:p>
            <w:pPr>
              <w:jc w:val="start"/>
              <w:spacing w:before="0" w:after="0" w:line="24" w:lineRule="auto"/>
            </w:pPr>
          </w:p>
          <w:p>
            <w:pPr>
              <w:jc w:val="start"/>
            </w:pPr>
            <w:r>
              <w:rPr>
                <w:rFonts w:ascii="Arial" w:hAnsi="Arial" w:eastAsia="Arial" w:cs="Arial"/>
                <w:sz w:val="18"/>
                <w:szCs w:val="18"/>
              </w:rPr>
              <w:t xml:space="preserve">Septiembre:  03,  10,  24</w:t>
            </w:r>
          </w:p>
          <w:p>
            <w:pPr>
              <w:jc w:val="start"/>
              <w:spacing w:before="0" w:after="0" w:line="24" w:lineRule="auto"/>
            </w:pPr>
          </w:p>
          <w:p>
            <w:pPr>
              <w:jc w:val="start"/>
            </w:pPr>
            <w:r>
              <w:rPr>
                <w:rFonts w:ascii="Arial" w:hAnsi="Arial" w:eastAsia="Arial" w:cs="Arial"/>
                <w:sz w:val="18"/>
                <w:szCs w:val="18"/>
              </w:rPr>
              <w:t xml:space="preserve">Octubre: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 Turquía, Albania, Macedonia, Bulgaria.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Atenas, Mykonos, Santorini, Kusadasi, Patmos, Yánina, Tirana, Shkoder, Ohrid, Skopje, Sofia.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Atenas.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Atenas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las 20:00hrs, conocida popularmente como quot;La isla de los vientosquot;, Mykonos alberga molinos de viento del sigo XVI que se han convertido en un auténtico icono de la isla. Sugerimos realizar la excursión opcional (con costo adicional) TOUR A PIE POR LA CIUDAD DE MYKONOS.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Santorini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ldquo;PUEBLO DE OIArdquo;. Salida a Kusadasi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ldquo;ANTIGUA CIUDAD DE éFESOrdquo;. Salida a las 12:00hrs hacia Patmos. Llegada a las 16:00hrs y tiempo libre. Conocida por los lugarentilde;os como la quot;isla del apocalipsisquot;, Patmos es todo un enclave espiritual debido a las leyendas de San Juan. Sugerimos realizar la excursión opcional (con costo adicional) ldquo;MONASTERIO DE SAN JUAN - GRUTA DEL APOCALIPSISrdquo;.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antilde;os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ldquo;VISITA AL ACRóPOLIS DE ATENASrdquo;: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ldquo;CANAL DE CORINTOrdquo;: Planeado hace 2700 antilde;os el Canal de Corinto fue construido hace unos 130 antilde;os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Atenas - Yanina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la ciudad de Yanina situada en las orillas del Lago Yanina en la República de Grecia. Formada alrededor de un castillo medieval la bella ciudad sigue preservando rasgos característicos de distintas épocas: mezquitas y bibliotecas de período otomán, casas de los siglos 19 y 20 mezclándose con casas más antiguas a lo largo de las calles serpenteantes, y todo esto decorado exquisitamente con historias de las cruzadas, de batallas y de amor. Sugerimos realizar la excursión opcional (con costo adicional) ldquo;CIUDAD DE PATRASrdquo;: La antigua ciudad de Patras está situada en la costa del Mar Mediterráneo entre la orilla y la montantilde;a de Vodías  -  una combinación única que ha producido vistas irrepetibles. En los tiempos del Imperio Romano Patras fue el puerto comercial más importante del Mediterráneo Oriental y todos los que visitan la ciudad desde aquella época hasta hoy día pueden gozar de la vista de un notable anfiteatro romano, un panteón romano, el castillo fortificado del siglo 6; cuenta historias de las cruzadas. Además de estas historias y estos monumentos, durante nuestro recorrido veremos la Catedral Cristiana Ortodoxa de San Andrés y los bellos edificios modernos.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Yanina  -  Tirana  -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partimos para la ciudad de Tirana. Tirana es la capital y la ciudad más grande de la República de Albania. El recorrido por el centro de Tirana incluye monumentos importantes como La Plaza de Skanderbeg, La Pirámide de Tirana, La Mezquita de Etem Bey, La Torre del Reloj, etc. Más tarde seguimos para la ciudad albanés de Shkoder.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ldquo;MONTENEGROrdquo;: Salida hacia la República de Montenegro. El nombre de la República de Montenegro viene de su montantilde;a principal, Monte Lovcen cubierto de densos bosques de hoja perenne que desde lejos se veían casi negros. Al entrar en la República de Montenegro hacemos parada en un mirador para disfrutar de las bellísimas vistas de la cerrada Isla de Santo Esteban y de la ciudad de Budva. Después seguimos hacia la ciudad milenaria de Kotor. Durante nuestra visita visitaremos la pintoresca ciudad milenaria de Kotor. Observaremos la arquitectura medieval muy bien conservada y los sitios históricos que incluyen estructuras latinas y góticas. Veremos, Puerta Norte, Catedral de San Trifón, Plaza del Ejército, La iglesia de San.Nikola y la Torre del Reloj.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Shkoder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espantilde;ol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ldquo;BARCO EN EL LAGO DE OHRIDrdquo;: 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ldquo;CENA Y ESPECTáCULO DE DANZA FOLCLóRICA TRADICIONAL DE MACEDONIArdquo;: 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Ohrid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ldquo;MONASTERIO DE SANTO NAUMrdquo;: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edificos de Museo Arqueológico, Mezquita Mustafa Pasha, la Casa Memorial de Madre Teresa, el antiguo Bazar Turco, la fortaleza de Skopje. Sugerimos realizar la excursión opcional (no incluida  -  con costo adicional) ldquo;CANtilde;óN DE MATKArdquo;: Matka es un cantilde;ón situado al oeste de Skopje con área de 5,000 hectáreas y es uno de los destinos al aire libre más populares en Macedonia y alberga varios monasterios medievales. El lago Matka dentro del cantilde;ón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Skopje  -  Sofia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frontera con la República de Bulgaria y llegaremos a la ciudad de Sofia, la capital y la ciudad más grande de Bulgaria. Al llegar hacemos un recorrido por la ciudad. Siendo una de las ciudades más antiguas del mundo la ciudad de Sofia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Por la noche sugerimos realizar la excursión opcional (no incluida  -  con costo adicional): ldquo;CENA CON ESPECTáCULO DE DANZA FOLCLóRICA TRADICIONAL BúLGARArdquo;: Vamos a visitar uno de los restaurantes tradicionales más famosos de la ciudad con menú típico búlgaro, con música y baile folklóricos. Después de la cena volvemos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Sofía - Plovdiv -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ldquo;PLOVDIVrdquo;: La ciudad de Plovdiv es la segunda ciudad más grande de Bulgaria y una de las ciudades más antiguas del mundo. Hacemos un recorrido por el casco antiguo de Plovdiv disfrutando de monumentos de los tiempos pasados desde la antiguuml;edad hasta hoy día incluyendo un Teatro Romano, una mezquita medieval y la arquitectura de los siglos 18 y 19. Tendremos tiempo libre para almorzar en uno de los pintorescos restaurantes locales.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Sofia -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Frankfurt.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28  Agosto: 20  Octubre: 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11, 25  Julio: 9, 16, 30  Agosto: 6, 13, 27  Septiembre: 3, 10, 24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Yanina</w:t>
            </w:r>
          </w:p>
        </w:tc>
        <w:tc>
          <w:tcPr>
            <w:tcW w:w="5000" w:type="pct"/>
          </w:tcPr>
          <w:p>
            <w:pPr/>
            <w:r>
              <w:rPr>
                <w:rFonts w:ascii="Arial" w:hAnsi="Arial" w:eastAsia="Arial" w:cs="Arial"/>
                <w:color w:val="000000"/>
                <w:sz w:val="18"/>
                <w:szCs w:val="18"/>
              </w:rPr>
              <w:t xml:space="preserve">Hotel Palladion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Albania</w:t>
            </w:r>
          </w:p>
        </w:tc>
        <w:tc>
          <w:tcPr>
            <w:tcW w:w="5000" w:type="pct"/>
          </w:tcPr>
          <w:p>
            <w:pPr/>
            <w:r>
              <w:rPr>
                <w:rFonts w:ascii="Arial" w:hAnsi="Arial" w:eastAsia="Arial" w:cs="Arial"/>
                <w:color w:val="000000"/>
                <w:sz w:val="18"/>
                <w:szCs w:val="18"/>
              </w:rPr>
              <w:t xml:space="preserve">Shkoder</w:t>
            </w:r>
          </w:p>
        </w:tc>
        <w:tc>
          <w:tcPr>
            <w:tcW w:w="5000" w:type="pct"/>
          </w:tcPr>
          <w:p>
            <w:pPr/>
            <w:r>
              <w:rPr>
                <w:rFonts w:ascii="Arial" w:hAnsi="Arial" w:eastAsia="Arial" w:cs="Arial"/>
                <w:color w:val="000000"/>
                <w:sz w:val="18"/>
                <w:szCs w:val="18"/>
              </w:rPr>
              <w:t xml:space="preserve">Hotel Luane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Atenas / Sofia – México, en clase turista vía Europa.</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3 noches de crucero por las Islas Griegas.  </w:t>
      </w:r>
    </w:p>
    <w:p>
      <w:pPr>
        <w:jc w:val="start"/>
      </w:pPr>
      <w:r>
        <w:rPr>
          <w:rFonts w:ascii="Arial" w:hAnsi="Arial" w:eastAsia="Arial" w:cs="Arial"/>
          <w:sz w:val="18"/>
          <w:szCs w:val="18"/>
        </w:rPr>
        <w:t xml:space="preserve">  ● 1 noche de alojamiento en Yanina.</w:t>
      </w:r>
    </w:p>
    <w:p>
      <w:pPr>
        <w:jc w:val="start"/>
      </w:pPr>
      <w:r>
        <w:rPr>
          <w:rFonts w:ascii="Arial" w:hAnsi="Arial" w:eastAsia="Arial" w:cs="Arial"/>
          <w:sz w:val="18"/>
          <w:szCs w:val="18"/>
        </w:rPr>
        <w:t xml:space="preserve">  ● 2 noches de alojamiento en Shkoder.</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2 noches de alojamiento en Sofia.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BC5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737A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xuq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2025-04-15T14:44:35-06:00</dcterms:created>
  <dcterms:modified xsi:type="dcterms:W3CDTF">2025-04-15T14:44:35-06:00</dcterms:modified>
</cp:coreProperties>
</file>

<file path=docProps/custom.xml><?xml version="1.0" encoding="utf-8"?>
<Properties xmlns="http://schemas.openxmlformats.org/officeDocument/2006/custom-properties" xmlns:vt="http://schemas.openxmlformats.org/officeDocument/2006/docPropsVTypes"/>
</file>