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Encantos De Corea</w:t>
      </w:r>
    </w:p>
    <w:p>
      <w:pPr>
        <w:jc w:val="start"/>
      </w:pPr>
      <w:r>
        <w:rPr>
          <w:rFonts w:ascii="Arial" w:hAnsi="Arial" w:eastAsia="Arial" w:cs="Arial"/>
          <w:sz w:val="22.5"/>
          <w:szCs w:val="22.5"/>
          <w:b w:val="1"/>
          <w:bCs w:val="1"/>
        </w:rPr>
        <w:t xml:space="preserve">MT-30145  </w:t>
      </w:r>
      <w:r>
        <w:rPr>
          <w:rFonts w:ascii="Arial" w:hAnsi="Arial" w:eastAsia="Arial" w:cs="Arial"/>
          <w:sz w:val="22.5"/>
          <w:szCs w:val="22.5"/>
        </w:rPr>
        <w:t xml:space="preserve">- Web: </w:t>
      </w:r>
      <w:hyperlink r:id="rId7" w:history="1">
        <w:r>
          <w:rPr>
            <w:color w:val="blue"/>
          </w:rPr>
          <w:t xml:space="preserve">https://viaje.mt/ayxo</w:t>
        </w:r>
      </w:hyperlink>
    </w:p>
    <w:p>
      <w:pPr>
        <w:jc w:val="start"/>
      </w:pPr>
      <w:r>
        <w:rPr>
          <w:rFonts w:ascii="Arial" w:hAnsi="Arial" w:eastAsia="Arial" w:cs="Arial"/>
          <w:sz w:val="22.5"/>
          <w:szCs w:val="22.5"/>
          <w:b w:val="1"/>
          <w:bCs w:val="1"/>
        </w:rPr>
        <w:t xml:space="preserve">10 días y 7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20642978003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08</w:t>
            </w:r>
          </w:p>
          <w:p>
            <w:pPr>
              <w:jc w:val="start"/>
              <w:spacing w:before="0" w:after="0" w:line="24" w:lineRule="auto"/>
            </w:pPr>
          </w:p>
          <w:p>
            <w:pPr>
              <w:jc w:val="start"/>
            </w:pPr>
            <w:r>
              <w:rPr>
                <w:rFonts w:ascii="Arial" w:hAnsi="Arial" w:eastAsia="Arial" w:cs="Arial"/>
                <w:sz w:val="18"/>
                <w:szCs w:val="18"/>
              </w:rPr>
              <w:t xml:space="preserve">Mayo:  08</w:t>
            </w:r>
          </w:p>
          <w:p>
            <w:pPr>
              <w:jc w:val="start"/>
              <w:spacing w:before="0" w:after="0" w:line="24" w:lineRule="auto"/>
            </w:pPr>
          </w:p>
          <w:p>
            <w:pPr>
              <w:jc w:val="start"/>
            </w:pPr>
            <w:r>
              <w:rPr>
                <w:rFonts w:ascii="Arial" w:hAnsi="Arial" w:eastAsia="Arial" w:cs="Arial"/>
                <w:sz w:val="18"/>
                <w:szCs w:val="18"/>
              </w:rPr>
              <w:t xml:space="preserve">Junio:  07</w:t>
            </w:r>
          </w:p>
          <w:p>
            <w:pPr>
              <w:jc w:val="start"/>
              <w:spacing w:before="0" w:after="0" w:line="24" w:lineRule="auto"/>
            </w:pPr>
          </w:p>
          <w:p>
            <w:pPr>
              <w:jc w:val="start"/>
            </w:pPr>
            <w:r>
              <w:rPr>
                <w:rFonts w:ascii="Arial" w:hAnsi="Arial" w:eastAsia="Arial" w:cs="Arial"/>
                <w:sz w:val="18"/>
                <w:szCs w:val="18"/>
              </w:rPr>
              <w:t xml:space="preserve">Julio:  05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Corea del Sur.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Seúl, Gyeongju, Busan.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Seúl con escala técnica en Monterrey.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Seúl, recepción en el aeropuerto y traslado al hotel.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Cita en el lobby para realizar la visita panorámica de los lugares más destacados de Corea: La casa Azul, la representación del cambio de guardia, El Palacio Gyeongbokgung, El Pueblo de Bukchon Hanok, El Templo Jogyesa y la Calle Myeongdong que es sin duda el distrito comercial más popular de Corea, especialmente para las compras de cosmética coreana. Y finalizaremos con la Torre N Seúl.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ldquo;VISITA DE MEDIO DíA A LA DMZrdquo; Aprenderemos sobre la historia de Corea del Norte y del Sur y la Zona Desmilitarizada aprovechando al máximo su viaje al conocer la importante franja de tierra que separa a Corea del Norte y del Sur.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SEúL 🚌 GYEONGJU 🚌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Gyeongju, donde visitaremos El Templo Bulguksa, el patrimonio histórico y cultural más famoso de Gyeongju. Maravíllate con las dos pagodas Seokgatap y Dabotap, así como con los puentes y un enorme Buda de bronce que han sido catalogados como tesoros nacionales y clásicos en el budismo de Silla, también visitaremos El Parque Tumuli y el Estanque Anapji que significa estanque que refleja la luna, un estanque artificial que se construyó durante el reinado de Munmu. Deléitese con la vista de los pabellones de Anapji Pond y la luna reflejada en el agua mientras se sumerge en la atmósfera romántica. Terminaremos con la visita al Observatorio Cheomseongdae. Traslado a Busan.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para visitar el templo Haedong Yonggungsa está situado en la costa de la parte noreste de Busan. Esta magnífica atracción ofrece a los visitantes el raro hallazgo de un templo a lo largo de la costa, ya que la mayoría de los templos de Corea se encuentran en las montantilde;as. El templo Haedong Yonggungsa fue construido por primera vez en 1376 por el gran maestro budista conocido como Naong durante la dinastía Goryeo. Después visitaremos la playa de Haeundae; la arena de Haeundae está compuesta de arena que proviene de Chuncheon Stream y conchas que han sido erosionadas naturalmente por el viento a lo largo del tiempo. También es famoso por los diversos eventos culturales y festivales que se llevan a cabo durante todo el antilde;o. Continuamos por el Parque conmemorativo de las naciones unidas, está dedicado a los soldados que vinieron de todo el mundo para participar en la Guerra de Corea y que sacrificaron sus vidas, este lugar hace que todos los coreanos seas solemnes. Visitaremos también la Plaza Biff, fue una sede original del Festival Internacional de Cine de Busan. fundando las huellas de las manos de tu coreano favorito, actores y actrices. Continuamos con el Mercado de pescado de Jagalchi, es uno de los mercados más populares de Busan.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ldquo;MEDIO DIA DE CITY TOURrdquo; El pueblo de Gamcheon fue habitado por primera vez a principios del siglo XX por seguidores de la religión Taegeukdo. El centro cultural del pueblo alberga unos amplios callejones formados por la zona de las colinas en cascada llamada Machu Picchu. En 2010, la comunidad se transformó en un pueblo de artes y cultura y varias casas abandonadas se convirtieron en espacios de exhibición, tiendas de arte e instalaciones culturales.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09BUSAN 🚌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Seul donde visitaremos La torre Lotte World, que es la atracción turística más nueva y más alta de Corea, su plataforma de observación con fondo de cristal te hace sentir como si estuvieras caminando en el aire, como última parada el parque Hangang, donde hay varias actividades que puedes disfrutar. Durante el día, una de las actividades más populares es montar en un bote de pato o andar en bicicleta. Por la noche, la gente disfruta del chi-maek (pollo y cerveza).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10SEUL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Infante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$ 1999</w:t>
            </w:r>
          </w:p>
        </w:tc>
        <w:tc>
          <w:tcPr>
            <w:tcW w:w="5000" w:type="pct"/>
          </w:tcPr>
          <w:p>
            <w:pPr/>
            <w:r>
              <w:rPr>
                <w:rFonts w:ascii="Arial" w:hAnsi="Arial" w:eastAsia="Arial" w:cs="Arial"/>
                <w:color w:val="000000"/>
                <w:sz w:val="18"/>
                <w:szCs w:val="18"/>
              </w:rPr>
              <w:t xml:space="preserve">$ 999</w:t>
            </w:r>
          </w:p>
        </w:tc>
        <w:tc>
          <w:tcPr>
            <w:tcW w:w="5000" w:type="pct"/>
          </w:tcPr>
          <w:p>
            <w:pPr/>
            <w:r>
              <w:rPr>
                <w:rFonts w:ascii="Arial" w:hAnsi="Arial" w:eastAsia="Arial" w:cs="Arial"/>
                <w:color w:val="000000"/>
                <w:sz w:val="18"/>
                <w:szCs w:val="18"/>
              </w:rPr>
              <w:t xml:space="preserve">$ 2499</w:t>
            </w:r>
          </w:p>
        </w:tc>
        <w:tc>
          <w:tcPr>
            <w:tcW w:w="5000" w:type="pct"/>
          </w:tcPr>
          <w:p>
            <w:pPr/>
            <w:r>
              <w:rPr>
                <w:rFonts w:ascii="Arial" w:hAnsi="Arial" w:eastAsia="Arial" w:cs="Arial"/>
                <w:color w:val="000000"/>
                <w:sz w:val="18"/>
                <w:szCs w:val="18"/>
              </w:rPr>
              <w:t xml:space="preserve">$ 1999</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8  Junio: 7</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Mayo: 8</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Julio: 5</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Ibis Insadong</w:t>
            </w:r>
          </w:p>
        </w:tc>
        <w:tc>
          <w:tcPr>
            <w:tcW w:w="5000" w:type="pct"/>
          </w:tcPr>
          <w:p>
            <w:pPr/>
            <w:r>
              <w:rPr>
                <w:rFonts w:ascii="Arial" w:hAnsi="Arial" w:eastAsia="Arial" w:cs="Arial"/>
                <w:color w:val="000000"/>
                <w:sz w:val="18"/>
                <w:szCs w:val="18"/>
              </w:rPr>
              <w:t xml:space="preserve">Seul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Corea</w:t>
            </w:r>
          </w:p>
        </w:tc>
      </w:tr>
      <w:tr>
        <w:trPr/>
        <w:tc>
          <w:tcPr>
            <w:tcW w:w="5000" w:type="pct"/>
          </w:tcPr>
          <w:p>
            <w:pPr/>
            <w:r>
              <w:rPr>
                <w:rFonts w:ascii="Arial" w:hAnsi="Arial" w:eastAsia="Arial" w:cs="Arial"/>
                <w:color w:val="000000"/>
                <w:sz w:val="18"/>
                <w:szCs w:val="18"/>
              </w:rPr>
              <w:t xml:space="preserve">Gnb Hotel Busan</w:t>
            </w:r>
          </w:p>
        </w:tc>
        <w:tc>
          <w:tcPr>
            <w:tcW w:w="5000" w:type="pct"/>
          </w:tcPr>
          <w:p>
            <w:pPr/>
            <w:r>
              <w:rPr>
                <w:rFonts w:ascii="Arial" w:hAnsi="Arial" w:eastAsia="Arial" w:cs="Arial"/>
                <w:color w:val="000000"/>
                <w:sz w:val="18"/>
                <w:szCs w:val="18"/>
              </w:rPr>
              <w:t xml:space="preserve">Busan</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Corea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Seúl – México, en clase turista.</w:t>
      </w:r>
    </w:p>
    <w:p>
      <w:pPr>
        <w:jc w:val="start"/>
      </w:pPr>
      <w:r>
        <w:rPr>
          <w:rFonts w:ascii="Arial" w:hAnsi="Arial" w:eastAsia="Arial" w:cs="Arial"/>
          <w:sz w:val="18"/>
          <w:szCs w:val="18"/>
        </w:rPr>
        <w:t xml:space="preserve">  ● 04 noches de alojamiento en Seúl.</w:t>
      </w:r>
    </w:p>
    <w:p>
      <w:pPr>
        <w:jc w:val="start"/>
      </w:pPr>
      <w:r>
        <w:rPr>
          <w:rFonts w:ascii="Arial" w:hAnsi="Arial" w:eastAsia="Arial" w:cs="Arial"/>
          <w:sz w:val="18"/>
          <w:szCs w:val="18"/>
        </w:rPr>
        <w:t xml:space="preserve">  ● 03 noches de alojamiento en Busan</w:t>
      </w:r>
    </w:p>
    <w:p>
      <w:pPr>
        <w:jc w:val="start"/>
      </w:pPr>
      <w:r>
        <w:rPr>
          <w:rFonts w:ascii="Arial" w:hAnsi="Arial" w:eastAsia="Arial" w:cs="Arial"/>
          <w:sz w:val="18"/>
          <w:szCs w:val="18"/>
        </w:rPr>
        <w:t xml:space="preserve">  ● Traslados y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50 USD ( se pagan directamente en destino)</w:t>
      </w:r>
    </w:p>
    <w:p>
      <w:pPr>
        <w:jc w:val="start"/>
      </w:pPr>
      <w:r>
        <w:rPr>
          <w:rFonts w:ascii="Arial" w:hAnsi="Arial" w:eastAsia="Arial" w:cs="Arial"/>
          <w:sz w:val="18"/>
          <w:szCs w:val="18"/>
        </w:rPr>
        <w:t xml:space="preserve">  ● Fees de cámaras y monumentos.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COREA DEL SUR:</w:t>
      </w:r>
    </w:p>
    <w:p>
      <w:pPr>
        <w:jc w:val="start"/>
      </w:pPr>
      <w:r>
        <w:rPr>
          <w:rFonts w:ascii="Arial" w:hAnsi="Arial" w:eastAsia="Arial" w:cs="Arial"/>
          <w:sz w:val="18"/>
          <w:szCs w:val="18"/>
        </w:rPr>
        <w:t xml:space="preserve">Las personas mexicanas NO necesitan visa para viajar a Corea del Sur con fines turísticos por un periodo de hasta 90 días.</w:t>
      </w:r>
    </w:p>
    <w:p>
      <w:pPr>
        <w:jc w:val="start"/>
      </w:pPr>
      <w:r>
        <w:rPr>
          <w:rFonts w:ascii="Arial" w:hAnsi="Arial" w:eastAsia="Arial" w:cs="Arial"/>
          <w:sz w:val="18"/>
          <w:szCs w:val="18"/>
        </w:rPr>
        <w:t xml:space="preserve">Las autoridades coreanas determinaron la exención temporal de la Autorización Electrónica de Viaje de Corea (K-ETA, por sus siglas en inglés) a portadores de pasaportes mexicanos a partir de mediados del mes de diciembre de 2023 y hasta diciembre 2024.</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D0CD3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7DA56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yx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2025-01-16T10:25:27-06:00</dcterms:created>
  <dcterms:modified xsi:type="dcterms:W3CDTF">2025-01-16T10:25:27-06:00</dcterms:modified>
</cp:coreProperties>
</file>

<file path=docProps/custom.xml><?xml version="1.0" encoding="utf-8"?>
<Properties xmlns="http://schemas.openxmlformats.org/officeDocument/2006/custom-properties" xmlns:vt="http://schemas.openxmlformats.org/officeDocument/2006/docPropsVTypes"/>
</file>