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Mikatour Expreso</w:t>
      </w:r>
    </w:p>
    <w:p>
      <w:pPr>
        <w:jc w:val="start"/>
      </w:pPr>
      <w:r>
        <w:rPr>
          <w:rFonts w:ascii="Arial" w:hAnsi="Arial" w:eastAsia="Arial" w:cs="Arial"/>
          <w:sz w:val="22.5"/>
          <w:szCs w:val="22.5"/>
          <w:b w:val="1"/>
          <w:bCs w:val="1"/>
        </w:rPr>
        <w:t xml:space="preserve">MT-30176  </w:t>
      </w:r>
      <w:r>
        <w:rPr>
          <w:rFonts w:ascii="Arial" w:hAnsi="Arial" w:eastAsia="Arial" w:cs="Arial"/>
          <w:sz w:val="22.5"/>
          <w:szCs w:val="22.5"/>
        </w:rPr>
        <w:t xml:space="preserve">- Web: </w:t>
      </w:r>
      <w:hyperlink r:id="rId7" w:history="1">
        <w:r>
          <w:rPr>
            <w:color w:val="blue"/>
          </w:rPr>
          <w:t xml:space="preserve">https://viaje.mt/NwWxc</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$5099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2.869318181818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Lunes (Salida garantizada a partir de 2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Osaka, Nara, Kyoto, Hakone, Tokio.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NARITA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Cita en el aeropuerto de la Ciudad de México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NARITA 🚌 HANEDA ✈ KANSAI 🚌 OSAKA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Llegada al aeropuerto internacional de Narita y traslado a Haneda para tomar vuelo con destino a Kansai, Llegada, recepción por un asistente de habla española. Traslado al hotel.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OSAKA 🚌 NARA 🚌 KYOTO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Realizaremos la visita de la ciudad para conocer El Castillo de Osaka, después salida hacia Nara para visitar el Templo Todaiji con su enorme imagen de Buda y el parque de los ciervos sagrados, al termino se tomará un almuerzo, para después continuar nuestro recorrido hacia Kyoto, durante el camino visitaremos el Santuario Shintoista de Fushimi Inari.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KYOTO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A la hora indicada comenzaremos la visita de la antigua capital de Kyoto, para conocer el Castillo de Nijo, el Templo Kinkakuji (Pabellón Dorado) y el Santuario Shintoista de Heian, antes de finalizar la visita, se tomará un almuerzo en un restaurante, regreso al hotel por su cuenta,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KYOTO 🚌 HAKONE</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Traslado a la estación de Kyoto en transporte público, para abordar el tren bala de JR “Hikari” con destino a Odawara, llegada e iniciamos excursión hacia el Parque Nacional de Hakona, donde conoceremos el Lago Ashi en mini-crucero y el teleférico. Al termino almuerzo en un restaurante, traslado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Las maletas se transportarán al hotel en Tokyo, favor de llevar equipaje de mano para 1 noche. Dependiendo de las condiciones climatologías, el mini- crucero y la subida al teleférico pueden ser sustituidos por otras visitas, Respecto a la visita panorámica del Monte Fuji también dependerá de la meteorología.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HAKONE  🚌 TOKYO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hacia Tokyo por carretera, llegada y comenzamos con visita para conocer el Santuario Shintorista de Meiji, el Templo Asakusa Kannon con su arcada comercial de Nakamise y la Torre de Tokyo, almuerzo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TOKYO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TOKYO 🚌 NARITA ✈ MEXICO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Check out a las 12:00hrs. A la hora indicada traslado al aeropuerto internacional de Narita para tomar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$ 5, 099</w:t>
            </w:r>
          </w:p>
        </w:tc>
        <w:tc>
          <w:tcPr>
            <w:tcW w:w="5000" w:type="pct"/>
          </w:tcPr>
          <w:p>
            <w:pPr/>
            <w:r>
              <w:rPr>
                <w:rFonts w:ascii="Arial" w:hAnsi="Arial" w:eastAsia="Arial" w:cs="Arial"/>
                <w:color w:val="000000"/>
                <w:sz w:val="18"/>
                <w:szCs w:val="18"/>
              </w:rPr>
              <w:t xml:space="preserve">$ 6, 299</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aeréos</w:t>
            </w:r>
          </w:p>
        </w:tc>
        <w:tc>
          <w:tcPr>
            <w:tcW w:w="5000" w:type="pct"/>
          </w:tcPr>
          <w:p>
            <w:pPr/>
            <w:r>
              <w:rPr>
                <w:rFonts w:ascii="Arial" w:hAnsi="Arial" w:eastAsia="Arial" w:cs="Arial"/>
                <w:color w:val="000000"/>
                <w:sz w:val="18"/>
                <w:szCs w:val="18"/>
              </w:rPr>
              <w:t xml:space="preserve">$999</w:t>
            </w:r>
          </w:p>
        </w:tc>
      </w:tr>
    </w:tbl>
    <w:p>
      <w:pPr>
        <w:jc w:val="start"/>
      </w:pPr>
      <w:r>
        <w:rPr>
          <w:rFonts w:ascii="Arial" w:hAnsi="Arial" w:eastAsia="Arial" w:cs="Arial"/>
          <w:color w:val="000000"/>
          <w:sz w:val="18"/>
          <w:szCs w:val="18"/>
        </w:rPr>
        <w:t xml:space="preserve">– Precios indicados en USD, pagaderos en Moneda Nacional al tipo de cambio del día.– Pueden aplicar suplementos según fecha de salida y disponibilidad aérea– Los precios indicados en este itinerario son de carácter informativo y deben ser confirmados para realizar su reservación ya que están sujetos a modificaciones sin previo aviso.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Japon</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Miyako City Osaka Hommach</w:t>
            </w:r>
          </w:p>
        </w:tc>
        <w:tc>
          <w:tcPr>
            <w:tcW w:w="5000" w:type="pct"/>
          </w:tcPr>
          <w:p>
            <w:pPr/>
            <w:r>
              <w:rPr>
                <w:rFonts w:ascii="Arial" w:hAnsi="Arial" w:eastAsia="Arial" w:cs="Arial"/>
                <w:color w:val="000000"/>
                <w:sz w:val="18"/>
                <w:szCs w:val="18"/>
              </w:rPr>
              <w:t xml:space="preserve">Estándar</w:t>
            </w:r>
          </w:p>
        </w:tc>
      </w:tr>
      <w:tr>
        <w:trPr/>
        <w:tc>
          <w:tcPr>
            <w:tcW w:w="5000" w:type="pct"/>
          </w:tcPr>
          <w:p>
            <w:pPr/>
            <w:r>
              <w:rPr>
                <w:rFonts w:ascii="Arial" w:hAnsi="Arial" w:eastAsia="Arial" w:cs="Arial"/>
                <w:color w:val="000000"/>
                <w:sz w:val="18"/>
                <w:szCs w:val="18"/>
              </w:rPr>
              <w:t xml:space="preserve">Japon</w:t>
            </w:r>
          </w:p>
        </w:tc>
        <w:tc>
          <w:tcPr>
            <w:tcW w:w="5000" w:type="pct"/>
          </w:tcPr>
          <w:p>
            <w:pPr/>
            <w:r>
              <w:rPr>
                <w:rFonts w:ascii="Arial" w:hAnsi="Arial" w:eastAsia="Arial" w:cs="Arial"/>
                <w:color w:val="000000"/>
                <w:sz w:val="18"/>
                <w:szCs w:val="18"/>
              </w:rPr>
              <w:t xml:space="preserve">Kyoto</w:t>
            </w:r>
          </w:p>
        </w:tc>
        <w:tc>
          <w:tcPr>
            <w:tcW w:w="5000" w:type="pct"/>
          </w:tcPr>
          <w:p>
            <w:pPr/>
            <w:r>
              <w:rPr>
                <w:rFonts w:ascii="Arial" w:hAnsi="Arial" w:eastAsia="Arial" w:cs="Arial"/>
                <w:color w:val="000000"/>
                <w:sz w:val="18"/>
                <w:szCs w:val="18"/>
              </w:rPr>
              <w:t xml:space="preserve">Vischio Kyoto</w:t>
            </w:r>
          </w:p>
        </w:tc>
        <w:tc>
          <w:tcPr>
            <w:tcW w:w="5000" w:type="pct"/>
          </w:tcPr>
          <w:p>
            <w:pPr/>
            <w:r>
              <w:rPr>
                <w:rFonts w:ascii="Arial" w:hAnsi="Arial" w:eastAsia="Arial" w:cs="Arial"/>
                <w:color w:val="000000"/>
                <w:sz w:val="18"/>
                <w:szCs w:val="18"/>
              </w:rPr>
              <w:t xml:space="preserve">Estándar</w:t>
            </w:r>
          </w:p>
        </w:tc>
      </w:tr>
      <w:tr>
        <w:trPr/>
        <w:tc>
          <w:tcPr>
            <w:tcW w:w="5000" w:type="pct"/>
          </w:tcPr>
          <w:p>
            <w:pPr/>
            <w:r>
              <w:rPr>
                <w:rFonts w:ascii="Arial" w:hAnsi="Arial" w:eastAsia="Arial" w:cs="Arial"/>
                <w:color w:val="000000"/>
                <w:sz w:val="18"/>
                <w:szCs w:val="18"/>
              </w:rPr>
              <w:t xml:space="preserve">Japon</w:t>
            </w:r>
          </w:p>
        </w:tc>
        <w:tc>
          <w:tcPr>
            <w:tcW w:w="5000" w:type="pct"/>
          </w:tcPr>
          <w:p>
            <w:pPr/>
            <w:r>
              <w:rPr>
                <w:rFonts w:ascii="Arial" w:hAnsi="Arial" w:eastAsia="Arial" w:cs="Arial"/>
                <w:color w:val="000000"/>
                <w:sz w:val="18"/>
                <w:szCs w:val="18"/>
              </w:rPr>
              <w:t xml:space="preserve">Hakone</w:t>
            </w:r>
          </w:p>
        </w:tc>
        <w:tc>
          <w:tcPr>
            <w:tcW w:w="5000" w:type="pct"/>
          </w:tcPr>
          <w:p>
            <w:pPr/>
            <w:r>
              <w:rPr>
                <w:rFonts w:ascii="Arial" w:hAnsi="Arial" w:eastAsia="Arial" w:cs="Arial"/>
                <w:color w:val="000000"/>
                <w:sz w:val="18"/>
                <w:szCs w:val="18"/>
              </w:rPr>
              <w:t xml:space="preserve">Yumoto Fujiya Hotel – STD</w:t>
            </w:r>
          </w:p>
        </w:tc>
        <w:tc>
          <w:tcPr>
            <w:tcW w:w="5000" w:type="pct"/>
          </w:tcPr>
          <w:p>
            <w:pPr/>
            <w:r>
              <w:rPr>
                <w:rFonts w:ascii="Arial" w:hAnsi="Arial" w:eastAsia="Arial" w:cs="Arial"/>
                <w:color w:val="000000"/>
                <w:sz w:val="18"/>
                <w:szCs w:val="18"/>
              </w:rPr>
              <w:t xml:space="preserve">Estándar</w:t>
            </w:r>
          </w:p>
        </w:tc>
      </w:tr>
      <w:tr>
        <w:trPr/>
        <w:tc>
          <w:tcPr>
            <w:tcW w:w="5000" w:type="pct"/>
          </w:tcPr>
          <w:p>
            <w:pPr/>
            <w:r>
              <w:rPr>
                <w:rFonts w:ascii="Arial" w:hAnsi="Arial" w:eastAsia="Arial" w:cs="Arial"/>
                <w:color w:val="000000"/>
                <w:sz w:val="18"/>
                <w:szCs w:val="18"/>
              </w:rPr>
              <w:t xml:space="preserve">Japon</w:t>
            </w:r>
          </w:p>
        </w:tc>
        <w:tc>
          <w:tcPr>
            <w:tcW w:w="5000" w:type="pct"/>
          </w:tcPr>
          <w:p>
            <w:pPr/>
            <w:r>
              <w:rPr>
                <w:rFonts w:ascii="Arial" w:hAnsi="Arial" w:eastAsia="Arial" w:cs="Arial"/>
                <w:color w:val="000000"/>
                <w:sz w:val="18"/>
                <w:szCs w:val="18"/>
              </w:rPr>
              <w:t xml:space="preserve">Tokyo</w:t>
            </w:r>
          </w:p>
        </w:tc>
        <w:tc>
          <w:tcPr>
            <w:tcW w:w="5000" w:type="pct"/>
          </w:tcPr>
          <w:p>
            <w:pPr/>
            <w:r>
              <w:rPr>
                <w:rFonts w:ascii="Arial" w:hAnsi="Arial" w:eastAsia="Arial" w:cs="Arial"/>
                <w:color w:val="000000"/>
                <w:sz w:val="18"/>
                <w:szCs w:val="18"/>
              </w:rPr>
              <w:t xml:space="preserve">Villa Fontaine Grand Tokyo Ariake</w:t>
            </w:r>
          </w:p>
        </w:tc>
        <w:tc>
          <w:tcPr>
            <w:tcW w:w="5000" w:type="pct"/>
          </w:tcPr>
          <w:p>
            <w:pPr/>
            <w:r>
              <w:rPr>
                <w:rFonts w:ascii="Arial" w:hAnsi="Arial" w:eastAsia="Arial" w:cs="Arial"/>
                <w:color w:val="000000"/>
                <w:sz w:val="18"/>
                <w:szCs w:val="18"/>
              </w:rPr>
              <w:t xml:space="preserve">Estándar</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Narita / Haneda - Kansai / Narita - México, en clase turista.</w:t>
      </w:r>
    </w:p>
    <w:p>
      <w:pPr>
        <w:jc w:val="start"/>
      </w:pPr>
      <w:r>
        <w:rPr>
          <w:rFonts w:ascii="Arial" w:hAnsi="Arial" w:eastAsia="Arial" w:cs="Arial"/>
          <w:sz w:val="18"/>
          <w:szCs w:val="18"/>
        </w:rPr>
        <w:t xml:space="preserve">  ● Boleto de tren bala clase turista Kyoto – Odawara.</w:t>
      </w:r>
    </w:p>
    <w:p>
      <w:pPr>
        <w:jc w:val="start"/>
      </w:pPr>
      <w:r>
        <w:rPr>
          <w:rFonts w:ascii="Arial" w:hAnsi="Arial" w:eastAsia="Arial" w:cs="Arial"/>
          <w:sz w:val="18"/>
          <w:szCs w:val="18"/>
        </w:rPr>
        <w:t xml:space="preserve">  ● 1 noche de alojamiento en Osaka.</w:t>
      </w:r>
    </w:p>
    <w:p>
      <w:pPr>
        <w:jc w:val="start"/>
      </w:pPr>
      <w:r>
        <w:rPr>
          <w:rFonts w:ascii="Arial" w:hAnsi="Arial" w:eastAsia="Arial" w:cs="Arial"/>
          <w:sz w:val="18"/>
          <w:szCs w:val="18"/>
        </w:rPr>
        <w:t xml:space="preserve">  ● 2 noches de alojamiento en Kyoto.</w:t>
      </w:r>
    </w:p>
    <w:p>
      <w:pPr>
        <w:jc w:val="start"/>
      </w:pPr>
      <w:r>
        <w:rPr>
          <w:rFonts w:ascii="Arial" w:hAnsi="Arial" w:eastAsia="Arial" w:cs="Arial"/>
          <w:sz w:val="18"/>
          <w:szCs w:val="18"/>
        </w:rPr>
        <w:t xml:space="preserve">  ● 1 noche de alojamiento en Hakone.</w:t>
      </w:r>
    </w:p>
    <w:p>
      <w:pPr>
        <w:jc w:val="start"/>
      </w:pPr>
      <w:r>
        <w:rPr>
          <w:rFonts w:ascii="Arial" w:hAnsi="Arial" w:eastAsia="Arial" w:cs="Arial"/>
          <w:sz w:val="18"/>
          <w:szCs w:val="18"/>
        </w:rPr>
        <w:t xml:space="preserve">  ● 2 noches de alojamiento en Tokyo</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hyperlink r:id="rId11" w:history="1">
        <w:r>
          <w:rPr/>
          <w:t xml:space="preserve">https://www.vjw.digital.go.jp/main/#/vjwplo001/</w:t>
        </w:r>
      </w:hyperlink>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2BBCF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40F75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wWxc"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2025-09-02T21:57:09-06:00</dcterms:created>
  <dcterms:modified xsi:type="dcterms:W3CDTF">2025-09-02T21:57:09-06:00</dcterms:modified>
</cp:coreProperties>
</file>

<file path=docProps/custom.xml><?xml version="1.0" encoding="utf-8"?>
<Properties xmlns="http://schemas.openxmlformats.org/officeDocument/2006/custom-properties" xmlns:vt="http://schemas.openxmlformats.org/officeDocument/2006/docPropsVTypes"/>
</file>