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Express</w:t>
      </w:r>
    </w:p>
    <w:p>
      <w:pPr>
        <w:jc w:val="start"/>
      </w:pPr>
      <w:r>
        <w:rPr>
          <w:rFonts w:ascii="Arial" w:hAnsi="Arial" w:eastAsia="Arial" w:cs="Arial"/>
          <w:sz w:val="22.5"/>
          <w:szCs w:val="22.5"/>
          <w:b w:val="1"/>
          <w:bCs w:val="1"/>
        </w:rPr>
        <w:t xml:space="preserve">MT-30235  </w:t>
      </w:r>
      <w:r>
        <w:rPr>
          <w:rFonts w:ascii="Arial" w:hAnsi="Arial" w:eastAsia="Arial" w:cs="Arial"/>
          <w:sz w:val="22.5"/>
          <w:szCs w:val="22.5"/>
        </w:rPr>
        <w:t xml:space="preserve">- Web: </w:t>
      </w:r>
      <w:hyperlink r:id="rId7" w:history="1">
        <w:r>
          <w:rPr>
            <w:color w:val="blue"/>
          </w:rPr>
          <w:t xml:space="preserve">https://viaje.mt/03koV</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11,  18,  25</w:t>
            </w:r>
          </w:p>
          <w:p>
            <w:pPr>
              <w:jc w:val="start"/>
              <w:spacing w:before="0" w:after="0" w:line="24" w:lineRule="auto"/>
            </w:pPr>
          </w:p>
          <w:p>
            <w:pPr>
              <w:jc w:val="start"/>
            </w:pPr>
            <w:r>
              <w:rPr>
                <w:rFonts w:ascii="Arial" w:hAnsi="Arial" w:eastAsia="Arial" w:cs="Arial"/>
                <w:sz w:val="18"/>
                <w:szCs w:val="18"/>
              </w:rPr>
              <w:t xml:space="preserve">Octubre:  02,  09,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un vuelo con destino a Phuket con trasbordo en Bangkok. Llegada a Phuket,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PHUKET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Tiempo libre. A la hora indicada traslado al aeropuerto para tomar vuelo con destino a Bangkok.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BANGKOK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Tiempo libre. 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A la hora indicada abordar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11, 18, 25  Octubre: 2, 9, 23</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w:t>
            </w:r>
          </w:p>
        </w:tc>
        <w:tc>
          <w:tcPr>
            <w:tcW w:w="5000" w:type="pct"/>
          </w:tcPr>
          <w:p>
            <w:pPr/>
            <w:r>
              <w:rPr>
                <w:rFonts w:ascii="Arial" w:hAnsi="Arial" w:eastAsia="Arial" w:cs="Arial"/>
                <w:color w:val="000000"/>
                <w:sz w:val="18"/>
                <w:szCs w:val="18"/>
              </w:rPr>
              <w:t xml:space="preserve">Phitsanulok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 Chian Rai Phitsanulok</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La Mai Chiang Mai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Sawaddi Patong</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avión Chiang Mai - Phuket  en clase turista.</w:t>
      </w:r>
    </w:p>
    <w:p>
      <w:pPr>
        <w:jc w:val="start"/>
      </w:pPr>
      <w:r>
        <w:rPr>
          <w:rFonts w:ascii="Arial" w:hAnsi="Arial" w:eastAsia="Arial" w:cs="Arial"/>
          <w:sz w:val="18"/>
          <w:szCs w:val="18"/>
        </w:rPr>
        <w:t xml:space="preserve">  ● Boleto de avión Phuket - Bangkok en clase turista.</w:t>
      </w:r>
    </w:p>
    <w:p>
      <w:pPr>
        <w:jc w:val="start"/>
      </w:pPr>
      <w:r>
        <w:rPr>
          <w:rFonts w:ascii="Arial" w:hAnsi="Arial" w:eastAsia="Arial" w:cs="Arial"/>
          <w:sz w:val="18"/>
          <w:szCs w:val="18"/>
        </w:rPr>
        <w:t xml:space="preserve">  ● 2 noches de alojamiento en Bangkok.</w:t>
      </w:r>
    </w:p>
    <w:p>
      <w:pPr>
        <w:jc w:val="start"/>
      </w:pPr>
      <w:r>
        <w:rPr>
          <w:rFonts w:ascii="Arial" w:hAnsi="Arial" w:eastAsia="Arial" w:cs="Arial"/>
          <w:sz w:val="18"/>
          <w:szCs w:val="18"/>
        </w:rPr>
        <w:t xml:space="preserve">  ● 1 noche de alojamiento en Phitsanuloke.</w:t>
      </w:r>
    </w:p>
    <w:p>
      <w:pPr>
        <w:jc w:val="start"/>
      </w:pPr>
      <w:r>
        <w:rPr>
          <w:rFonts w:ascii="Arial" w:hAnsi="Arial" w:eastAsia="Arial" w:cs="Arial"/>
          <w:sz w:val="18"/>
          <w:szCs w:val="18"/>
        </w:rPr>
        <w:t xml:space="preserve">  ● 1 noche de alojamiento en Chiang Rai.</w:t>
      </w:r>
    </w:p>
    <w:p>
      <w:pPr>
        <w:jc w:val="start"/>
      </w:pPr>
      <w:r>
        <w:rPr>
          <w:rFonts w:ascii="Arial" w:hAnsi="Arial" w:eastAsia="Arial" w:cs="Arial"/>
          <w:sz w:val="18"/>
          <w:szCs w:val="18"/>
        </w:rPr>
        <w:t xml:space="preserve">  ● 1 noche de alojamiento en Chiang Mai.</w:t>
      </w:r>
    </w:p>
    <w:p>
      <w:pPr>
        <w:jc w:val="start"/>
      </w:pPr>
      <w:r>
        <w:rPr>
          <w:rFonts w:ascii="Arial" w:hAnsi="Arial" w:eastAsia="Arial" w:cs="Arial"/>
          <w:sz w:val="18"/>
          <w:szCs w:val="18"/>
        </w:rPr>
        <w:t xml:space="preserve">  ● 2 noches de alojamiento en Phuket.</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Tailandia y Phuket Express                MT-30235  - Web: https://viaje.mt/03koV                11 dÃ­as y 7 nochesDesde $1299 USD | DBL + 999 IMPIncluye vuelo con                                                             I SALIDAS                                                                                                                                                                           2025                                                                                                                            Septiembre:  11,  18,  25Octubre:  02,  09,  23                                                                                                                  I PAISESTailandia.        I CIUDADESBangkok, Ayutthaya, Lopburi, Phitsanuloke, Sukhothai, Chiang Rai, Chiang Mai, Phuket.        I ITINERARIO   DIA 01.Â  MÃXICO â DUBÃI Cita en el aeropuerto de la Ciudad de MÃ©xico para abordar vuelo con destino a DubÃ¡i. Noche a bordo.   DIA 02.Â  TIEMPO DE VUELO Tiempo de vuelo   DIA 03.Â  DUBÃI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DIA 04.Â  BANGKOK ðÂ  AYUTTHAYA ðÂ  LOPBURIÂ  ðÂ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Alojamiento.Â    DIA 05.Â  Â PHITSANULOKEÂ  ð SUKHOTHAIÂ  ðÂ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DIA 06.Â  CHIANG RAI ðÂ  Â TRIÃNGULO DE OROÂ  ðÂ  Â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DIA 07.Â  CHIANG MAI â PHUKET Desayuno. A la hora indicada traslado al aeropuerto para tomar un vuelo con destino a Phuket con trasbordo en Bangkok. Llegada a Phuket, tarde libre. Alojamiento.   DIA 08.Â  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DIA 09.Â  PHUKET â BANGKOKÂ  Desayuno. Check out. Tiempo libre. A la hora indicada traslado al aeropuerto para tomar vuelo con destino a Bangkok. Llegada y traslado al hotel. Alojamiento   DIA 10.Â  BANGKOK â DUBÃI Desayuno. Check out. Tiempo libre. A la hora indicada traslado al aeropuerto para tomar vuelo con destino a DubÃ¡i.   DIA 11.Â  DUBÃI â MÃXICO Llegada y tiempo de espera. A la hora indicada abordar vuelo con destino a la Ciudad de MÃ©xico.Â    -ESTE ITINERARIO PUEDE SUFRIR MODIFICACIONES POR CONDICIONES DE CARRETERAS, CLIMA, OTROS ASPECTOS NO PREVISIBLES O DISPONIBILIDAD AL MOMENTO DE RESERVAR -EL ORDEN DE LOS SERVICIOS PUEDE CAMBIARÂ                                                 I TARIFAS                                                TARIFAS 2025                                                                                Doble$ 1299                                                Triple$ 1299                                                Sencilla$ 1799                                Menor$ 1299                                Impuestos AÃ©reos 2025 $ 999                                    SUPLEMENTOS 2025                                    Septiembre: 11, 18, 25  Octubre: 2, 9, 23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SIMILARESHOTELCIUDADTIPOPAÃSGrand Howard HotelBangkokPrimeraTailandiaThe Imperial Hotel And ConventionPhitsanulokPrimeraTailandiaWiang Inn Hotel Chian Rai PhitsanulokChiang RaiPrimeraTailandiaLa Mai Chiang Mai HotelChiang MaiPrimeraTailandiaSawaddi PatongPhuketPrimeraTailandiaÃsta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Bangkok â MÃ©xico, en clase 	turista.  â Boleto de aviÃ³n Chiang Mai - Phuket  en clase turista.  â Boleto de aviÃ³n Phuket - Bangkok en clase turista.  â 2 noches de alojamiento en Bangkok.  â 1 noche de alojamiento en Phitsanuloke.  â 1 noche de alojamiento en Chiang Rai.  â 1 noche de alojamiento en Chiang Mai.  â 2 noches de alojamiento en Phuket.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C96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45CC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3ko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2025-07-14T10:42:20-06:00</dcterms:created>
  <dcterms:modified xsi:type="dcterms:W3CDTF">2025-07-14T10:42:20-06:00</dcterms:modified>
</cp:coreProperties>
</file>

<file path=docProps/custom.xml><?xml version="1.0" encoding="utf-8"?>
<Properties xmlns="http://schemas.openxmlformats.org/officeDocument/2006/custom-properties" xmlns:vt="http://schemas.openxmlformats.org/officeDocument/2006/docPropsVTypes"/>
</file>