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Asática, Corea y Japón 2026</w:t>
      </w:r>
    </w:p>
    <w:p>
      <w:pPr>
        <w:jc w:val="start"/>
      </w:pPr>
      <w:r>
        <w:rPr>
          <w:rFonts w:ascii="Arial" w:hAnsi="Arial" w:eastAsia="Arial" w:cs="Arial"/>
          <w:sz w:val="22.5"/>
          <w:szCs w:val="22.5"/>
          <w:b w:val="1"/>
          <w:bCs w:val="1"/>
        </w:rPr>
        <w:t xml:space="preserve">MT-30244  </w:t>
      </w:r>
      <w:r>
        <w:rPr>
          <w:rFonts w:ascii="Arial" w:hAnsi="Arial" w:eastAsia="Arial" w:cs="Arial"/>
          <w:sz w:val="22.5"/>
          <w:szCs w:val="22.5"/>
        </w:rPr>
        <w:t xml:space="preserve">- Web: </w:t>
      </w:r>
      <w:hyperlink r:id="rId7" w:history="1">
        <w:r>
          <w:rPr>
            <w:color w:val="blue"/>
          </w:rPr>
          <w:t xml:space="preserve">https://viaje.mt/mRUOo</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17Febrero:  02,  09,  12Marzo:  05,  21Abril: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Osaka, Hiroshima, Fukuoka, Busan, Gyeongju, Seúl.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Seúl, recepción en el aeropuerto . Tiempo de espera para abordar vuelo con destino a Tokio. Llegada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 tour panorámico de Tokio.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TOKIO CON METRO. Visitaremos la zona de Ginza, es uno de los barrios más lujosos y emblemáticos de Tokio, Japón. Es famoso por sus tiendas de alta gama, restaurantes exclusivos y una vibrante vida urbana. Y después vamos a visitar el barrio de Harjiku; es una de las zonas más vibrantes y juveniles de Tokio, famosa por su moda excéntrica, cultura pop y ambiente dinámico. Al final visitaremos el barrio de Shinjiku, conocido por su vida nocturna, enormes rascacielos, centros comerciales, entretenimiento.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TOKIO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TOKYO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En Shinkansen. Realizaremos un recorrido panorámico por la ciudad. Osaka, la segunda ciudad más grande de Japón con 17 millones de habitantes. Visitaremos el Castillo de Osaka, construido en el siglo XVI y uno de los ejemplos más bellos de la arquitectura japonesa. Traslado al hotel. Por la tarde sugerimos realizar la visita opcional (no incluida, con costo adicional) “OSAKA CON METRO”. Visitaremos la zona Shinsaibashi, que antiguamente era un distrito teatral y hoy se caracteriza por su atmósfera excéntrica y sus grandes letreros luminosos, siendo un centro popular de vida nocturna. Realizaremos un paseo en barco por le canal Dotonbori, uno de los seis canales formados por el río Ota. Después del paseo en barco, degustaremos Tkoyaki, un popular bocadillo callejero de Osaka.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siguiente visita opcional (no incluida – con costo adicional) “WAKAYAMA” Senjojiki Situada en la Ciudad de Shirahama, Senjojiki es una pintoresca formación de rocas en la misma costa del Océano Pácifico. Senjojiki significa “1000 alfombras de tatami”. De verdad, sus capas  parecen alfombras de tatami puestas una sobre la otra formando una meseta llana piedra arenisca blanca y suave que entra en el Océano Pacífico desde la punta del Cabo Setozaki. Miles de años las olas ásperas han esculpido un paisaje magnífico que hoy día se ha convertido en un lugar favoritos de paseos peatonales tanto para la gente local como para los turistas de todo el mundo. Por su belleza esa costa está designada Lugar Nacional de Belleza Natural bajo el nombre de “EngetsuIsland (Takashima, Senjojiki, Sandanbeki” Kuroshio Market Mira en vivo el show de corte de atún (cada día a las 12:30) Disfrute de las bolas de arroz con mariscos (se pagan aparte) Visita a la Fábrica de Cerveza Umeshu  Experiencia de tocar con las manos propias. Visita a una fábrica de producción de umeshu (vino tradicional de ciruelas). Prueba de hacer tu propio umeshu. Haz fotos estupendas en un jardín japones de 1,000 metros cuadrados.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“NARA, KOBE Y CASTILLO HIMEJI”.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Continuamos el día en la ciudad de Kobe donde veremos el centro comercial Kobe Harborland Umie.Podrás degustar delicias locales y carne de  Kobe. Partimos para la visita al castillo de Himeji. El castillo de Himeji cobra vida en este tour privado que te lleva a través de la historia y el significado cultural del castillo. A medida que caminas por el terreno, aprende sobre las características defensivas del castillo que sería fácil perderse por tu cuenta, como los pasillos secretos.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OSAKA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Hiroshima. 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HIROSHIMA 🚌 FUKUOKA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Fukuoaka. Salida hacia Busan. Encuentro con guía de habla hispana en el aeropuerto de Busan. Traslado a nuestro hotel después de nuestra llegada. Alojamiento.Sugerimos realizar la opcional (no incluida – con costo adicional) “Paseo en barco por Busan”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“MEDIO DÍA DE CITY TOUR”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BUSAN 🚌 GYEONGJU  🚌   SEÚL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Traslado a Seul.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SEÚL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Llegada a Seúl, la capital de la República de Corea del Sur. Situada en una zona de montaña, en las orillas del río Han, la ciudad sigue creciendo y embelleciéndose más de 4000 años. Seul se considera la ciudad más habitable de Asia, con la segunda mejor calidad de vida del mundo. Durante nuestra visita panorámica nos llevará a través de historia pasando por lugares como el Palacio Real de Gyeongbok llamado también Palacio del Este, incluido en la Lista del Patrimonio de la Humanidad de la UNESCO; Fortaleza de Hwaseong, Jongmyo, Namhansanseong, y muchos más. Veremos también la parte moderna de la famosa ciudad con la calle Myeongdong, el distrito comercial más popular de Corea y la Torre N Seúl.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TOUR NOCTURNO POR SEÚL Donde visitaremos la Biblioteca Starfield en COEX Mall (Parada Fotográfica), K-Star Road (Parada Fotográfica), Calle Comercial de Hongdae. Descubre los lugares más vibrantes que muestran la cultura moderna, juvenil y inspirada en el K-pop de Seúl. COEX Mall: Explora uno de los centros comerciales más grandes de Seúl, con atracciones como la icónica Biblioteca Starfield – una impresionante librería perfecta para fotos. K-Star Road: Pasea por esta animada calle en Gangnam, famosa por su cultura K-pop, huellas de celebridades y ambiente entretenido. Calle Comercial de Hongdae: Sumérgete en este distrito juvenil, conocido por su escena de música indie, arte callejero y moda vanguardista. ¡Una noche de lugares trendy, paradas fotográficas y la mejor energía de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“VISITA DE MEDIO DÍA A LA DMZ” Aprenderemos sobre la historia de Corea del Norte y del Sur y la Zona Desmilitarizada aprovechando al máximo su viaje al conocer la importante franja de tierra que separa a Corea del Norte y del Sur.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Espectáculo NANTA en Seúl (noche). Disfruta de la combinación única de drama y comedia en el espectáculo teatral con más años de éxito en Corea del Sur, y déjate sorprender por las habilidades culinarias llenas de energía del show Nanta, una visita obligada en Seúl. ¡Este espectáculo es una experiencia única que combina comedia, acrobacias y ritmos emocionantes en una cocina llena de locura! Con un humor universal que trasciende el idioma, te reirás sin parar mientras los talentosos artistas transforman utensilios de cocina en instrumentos y demuestran impresionantes habilidades acrobáticas. Cada movimiento está inspirado en el Samulnori (música tradicional de percusión coreana), añadiendo un fascinante toque cultural. ¡Una experiencia imperdible, cargada de energía, risas y asombro!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SEÚL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Sollago Myeongdong Hotel </w:t>
            </w:r>
            <w:r>
              <w:rPr>
                <w:rFonts w:ascii="Arial" w:hAnsi="Arial" w:eastAsia="Arial" w:cs="Arial"/>
                <w:color w:val="000000"/>
                <w:sz w:val="18"/>
                <w:szCs w:val="18"/>
              </w:rPr>
              <w:t xml:space="preserve"> Residence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TT Grupo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Tokyu Rei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Osaka Castle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Sunshine Prince Ikebukuro o similar</w:t>
            </w:r>
          </w:p>
        </w:tc>
        <w:tc>
          <w:tcPr>
            <w:tcW w:w="5000" w:type="pct"/>
          </w:tcPr>
          <w:p>
            <w:pPr/>
            <w:r>
              <w:rPr>
                <w:rFonts w:ascii="Arial" w:hAnsi="Arial" w:eastAsia="Arial" w:cs="Arial"/>
                <w:color w:val="000000"/>
                <w:sz w:val="18"/>
                <w:szCs w:val="18"/>
              </w:rPr>
              <w:t xml:space="preserve">Turista</w:t>
            </w:r>
          </w:p>
        </w:tc>
      </w:tr>
      <w:tr>
        <w:trPr/>
      </w:tr>
      <w:tr>
        <w:trPr/>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México.</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04 noches de alojamiento en Osaka.</w:t>
      </w:r>
    </w:p>
    <w:p>
      <w:pPr>
        <w:jc w:val="start"/>
      </w:pPr>
      <w:r>
        <w:rPr>
          <w:rFonts w:ascii="Arial" w:hAnsi="Arial" w:eastAsia="Arial" w:cs="Arial"/>
          <w:sz w:val="18"/>
          <w:szCs w:val="18"/>
        </w:rPr>
        <w:t xml:space="preserve">  ● 01 noches de alojamiento en Hiroshima.</w:t>
      </w:r>
    </w:p>
    <w:p>
      <w:pPr>
        <w:jc w:val="start"/>
      </w:pPr>
      <w:r>
        <w:rPr>
          <w:rFonts w:ascii="Arial" w:hAnsi="Arial" w:eastAsia="Arial" w:cs="Arial"/>
          <w:sz w:val="18"/>
          <w:szCs w:val="18"/>
        </w:rPr>
        <w:t xml:space="preserve">  ● 02 noches de alojamiento en Busan.</w:t>
      </w:r>
    </w:p>
    <w:p>
      <w:pPr>
        <w:jc w:val="start"/>
      </w:pPr>
      <w:r>
        <w:rPr>
          <w:rFonts w:ascii="Arial" w:hAnsi="Arial" w:eastAsia="Arial" w:cs="Arial"/>
          <w:sz w:val="18"/>
          <w:szCs w:val="18"/>
        </w:rPr>
        <w:t xml:space="preserve">  ● 03 noches de alojamiento en Seúl.</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Japón.</w:t>
      </w:r>
    </w:p>
    <w:p>
      <w:pPr>
        <w:jc w:val="start"/>
      </w:pPr>
      <w:r>
        <w:rPr>
          <w:rFonts w:ascii="Arial" w:hAnsi="Arial" w:eastAsia="Arial" w:cs="Arial"/>
          <w:sz w:val="18"/>
          <w:szCs w:val="18"/>
        </w:rPr>
        <w:t xml:space="preserve">  ● Propinas en Corea del Sur.</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2" w:history="1">
        <w:r>
          <w:rPr/>
          <w:t xml:space="preserve">https://portales.sre.gob.mx/guiadeviaje/103-ficha-de-paises/304-corea-del-sur</w:t>
        </w:r>
      </w:hyperlink>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025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4EEF7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RUO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portales.sre.gob.mx/guiadeviaje/103-ficha-de-paises/304-corea-del-su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2025-07-19T11:56:06-06:00</dcterms:created>
  <dcterms:modified xsi:type="dcterms:W3CDTF">2025-07-19T11:56:06-06:00</dcterms:modified>
</cp:coreProperties>
</file>

<file path=docProps/custom.xml><?xml version="1.0" encoding="utf-8"?>
<Properties xmlns="http://schemas.openxmlformats.org/officeDocument/2006/custom-properties" xmlns:vt="http://schemas.openxmlformats.org/officeDocument/2006/docPropsVTypes"/>
</file>