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Semana Santa</w:t>
      </w:r>
    </w:p>
    <w:p>
      <w:pPr>
        <w:jc w:val="start"/>
      </w:pPr>
      <w:r>
        <w:rPr>
          <w:rFonts w:ascii="Arial" w:hAnsi="Arial" w:eastAsia="Arial" w:cs="Arial"/>
          <w:sz w:val="22.5"/>
          <w:szCs w:val="22.5"/>
          <w:b w:val="1"/>
          <w:bCs w:val="1"/>
        </w:rPr>
        <w:t xml:space="preserve">MT-40009  </w:t>
      </w:r>
      <w:r>
        <w:rPr>
          <w:rFonts w:ascii="Arial" w:hAnsi="Arial" w:eastAsia="Arial" w:cs="Arial"/>
          <w:sz w:val="22.5"/>
          <w:szCs w:val="22.5"/>
        </w:rPr>
        <w:t xml:space="preserve">- Web: </w:t>
      </w:r>
      <w:hyperlink r:id="rId7" w:history="1">
        <w:r>
          <w:rPr>
            <w:color w:val="blue"/>
          </w:rPr>
          <w:t xml:space="preserve">https://viaje.mt/fpn</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$19399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a la hora indicada para tomar el vuelo México - Chihuahua. Arribo al aeropuerto de Chihuahua en donde nos estará esperando nuestro representante para trasladarnos al centro de la Ciudad, comenzaremos con un tour para recorrer los murales de Palacio de Gobierno, así como la Catedral, Centro Cultural Universitario antes Quinta Gameros, la Casa de Pancho Villa Hoy Museo de la Revolución (Admisiones no incluidas, los días lunes no hay Museos abiertos). Alojamiento.</w:t>
      </w:r>
    </w:p>
    <w:p>
      <w:pPr>
        <w:jc w:val="both"/>
      </w:pPr>
      <w:r>
        <w:rPr>
          <w:rFonts w:ascii="Arial" w:hAnsi="Arial" w:eastAsia="Arial" w:cs="Arial"/>
          <w:sz w:val="18"/>
          <w:szCs w:val="18"/>
          <w:b w:val="1"/>
          <w:bCs w:val="1"/>
        </w:rPr>
        <w:t xml:space="preserve">DÍA 02. CHIHUAHUA – CAMPOS MENONITAS - CREEL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en el hotel. A la hora acordada saldremos con destino hacia el pueblo maderero de Creel pasando por la ruta de la manzana. Tendremos una vista panorámica de los Campos Menonitas y nos contarán sobre sus tradiciones y cultura. Al llegar, realizaremos un paseo por los alrededores de Creel, visitando el Lago Arareko, Valle de los Hongos y de las Ranas y una Cueva Tarahumara. Registro en el hotel. Tarde libre para hacer una caminata en este pueblo mágico. Alojamiento.</w:t>
      </w:r>
    </w:p>
    <w:p>
      <w:pPr>
        <w:jc w:val="both"/>
      </w:pPr>
      <w:r>
        <w:rPr>
          <w:rFonts w:ascii="Arial" w:hAnsi="Arial" w:eastAsia="Arial" w:cs="Arial"/>
          <w:sz w:val="18"/>
          <w:szCs w:val="18"/>
          <w:b w:val="1"/>
          <w:bCs w:val="1"/>
        </w:rPr>
        <w:t xml:space="preserve">DÍA 03. CREEL – BARRANCAS DEL COBRE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en el hotel. Traslado por carretera con destino a las mundialmente famosas Barrancas del Cobre. Nos trasladaremos directamente al Parque Barrancas en donde haremos una caminata con vista panorámica a Piedra Volada, cañón de Urique y Tararecua. Tiempo libre para hacer el tour al teleférico y tirolesa (no incluidos). Si le interesa realizar una actividad, favor de entrar a: https://parquebarrancas.com/ para reservar. Traslado hacia el hotel en Barrancas del Cobre y tiempo libre para comer. Más tarde realizaremos una caminata a los diferentes miradores de las Barrancas (favor de consultar horario de caminata en la recepción). Cena y alojamiento.</w:t>
      </w:r>
    </w:p>
    <w:p>
      <w:pPr>
        <w:jc w:val="both"/>
      </w:pPr>
      <w:r>
        <w:rPr>
          <w:rFonts w:ascii="Arial" w:hAnsi="Arial" w:eastAsia="Arial" w:cs="Arial"/>
          <w:sz w:val="18"/>
          <w:szCs w:val="18"/>
          <w:b w:val="1"/>
          <w:bCs w:val="1"/>
        </w:rPr>
        <w:t xml:space="preserve">DÍA 04. BARRANCAS DEL COBRE – EL FUERTE (TREN CHEPE EXPRESS, CLASE TURISTA)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en el hotel. Nos trasladarán a la estación para abordar el tren a las Chepe Express Turista con destino hacia El Pueblo Mágico de El Fuerte. Llegada y traslado al hotel. Tiempo libre para comer (No Incluida) y más tarde haremos una caminata por el Centro Histórico conoceremos el Templo del Sagrado Corazón de Jesús, Palacio Municipal, Museo del Fuerte donde se exhiben objetos utilizados por los primeros agricultores de la región, fotografías de las tradiciones, celebraciones y vida cotidiana de los Yoremes. (Admisiones No Incluidas). Alojamiento</w:t>
      </w:r>
    </w:p>
    <w:p>
      <w:pPr>
        <w:jc w:val="both"/>
      </w:pPr>
      <w:r>
        <w:rPr>
          <w:rFonts w:ascii="Arial" w:hAnsi="Arial" w:eastAsia="Arial" w:cs="Arial"/>
          <w:sz w:val="18"/>
          <w:szCs w:val="18"/>
        </w:rPr>
        <w:t xml:space="preserve"> </w:t>
      </w:r>
    </w:p>
    <w:p>
      <w:pPr>
        <w:jc w:val="both"/>
      </w:pPr>
      <w:r>
        <w:rPr>
          <w:rFonts w:ascii="Arial" w:hAnsi="Arial" w:eastAsia="Arial" w:cs="Arial"/>
        </w:rPr>
        <w:t xml:space="preserve">** POR DIFERENTES CAUSAS, EL TREN PUEDE RETRASARSE **</w:t>
      </w:r>
    </w:p>
    <w:p>
      <w:pPr>
        <w:jc w:val="both"/>
      </w:pPr>
      <w:r>
        <w:rPr>
          <w:rFonts w:ascii="Arial" w:hAnsi="Arial" w:eastAsia="Arial" w:cs="Arial"/>
          <w:sz w:val="18"/>
          <w:szCs w:val="18"/>
          <w:b w:val="1"/>
          <w:bCs w:val="1"/>
        </w:rPr>
        <w:t xml:space="preserve">DÍA 05. EL FUERTE – TOPOLOBAMPO- LOS MOCHIS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en el hotel. A la hora indicada saldremos hacia Topolobampo donde abordaremos una lancha para conocer el delfín “pechocho” que si tenemos suerte podremos interactuar con él, observaremos la variedad de aves y daremos tiempo para comer y seguir disfrutando de la Bahía. Mas tarde salida hacia el Aeropuerto de Mochis para tomar nuestro vuelo de regreso.</w:t>
      </w:r>
    </w:p>
    <w:p>
      <w:pPr>
        <w:jc w:val="both"/>
      </w:pPr>
      <w:r>
        <w:rPr>
          <w:rFonts w:ascii="Arial" w:hAnsi="Arial" w:eastAsia="Arial" w:cs="Arial"/>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$ 19,399</w:t>
            </w:r>
          </w:p>
        </w:tc>
        <w:tc>
          <w:tcPr>
            <w:tcW w:w="5000" w:type="pct"/>
          </w:tcPr>
          <w:p>
            <w:pPr/>
            <w:r>
              <w:rPr>
                <w:rFonts w:ascii="Arial" w:hAnsi="Arial" w:eastAsia="Arial" w:cs="Arial"/>
                <w:color w:val="000000"/>
                <w:sz w:val="18"/>
                <w:szCs w:val="18"/>
              </w:rPr>
              <w:t xml:space="preserve">$ 19,799</w:t>
            </w:r>
          </w:p>
        </w:tc>
        <w:tc>
          <w:tcPr>
            <w:tcW w:w="5000" w:type="pct"/>
          </w:tcPr>
          <w:p>
            <w:pPr/>
            <w:r>
              <w:rPr>
                <w:rFonts w:ascii="Arial" w:hAnsi="Arial" w:eastAsia="Arial" w:cs="Arial"/>
                <w:color w:val="000000"/>
                <w:sz w:val="18"/>
                <w:szCs w:val="18"/>
              </w:rPr>
              <w:t xml:space="preserve">$ 20,199</w:t>
            </w:r>
          </w:p>
        </w:tc>
        <w:tc>
          <w:tcPr>
            <w:tcW w:w="5000" w:type="pct"/>
          </w:tcPr>
          <w:p>
            <w:pPr/>
            <w:r>
              <w:rPr>
                <w:rFonts w:ascii="Arial" w:hAnsi="Arial" w:eastAsia="Arial" w:cs="Arial"/>
                <w:color w:val="000000"/>
                <w:sz w:val="18"/>
                <w:szCs w:val="18"/>
              </w:rPr>
              <w:t xml:space="preserve">$ 23,249</w:t>
            </w:r>
          </w:p>
        </w:tc>
        <w:tc>
          <w:tcPr>
            <w:tcW w:w="5000" w:type="pct"/>
          </w:tcPr>
          <w:p>
            <w:pPr/>
            <w:r>
              <w:rPr>
                <w:rFonts w:ascii="Arial" w:hAnsi="Arial" w:eastAsia="Arial" w:cs="Arial"/>
                <w:color w:val="000000"/>
                <w:sz w:val="18"/>
                <w:szCs w:val="18"/>
              </w:rPr>
              <w:t xml:space="preserve">$ 17,199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Tren Chepe Express Clase Ejecutiva</w:t>
            </w:r>
          </w:p>
        </w:tc>
        <w:tc>
          <w:tcPr>
            <w:tcW w:w="5000" w:type="pct"/>
          </w:tcPr>
          <w:p>
            <w:pPr/>
            <w:r>
              <w:rPr>
                <w:rFonts w:ascii="Arial" w:hAnsi="Arial" w:eastAsia="Arial" w:cs="Arial"/>
                <w:color w:val="000000"/>
                <w:sz w:val="18"/>
                <w:szCs w:val="18"/>
              </w:rPr>
              <w:t xml:space="preserve">$1,350</w:t>
            </w:r>
          </w:p>
        </w:tc>
      </w:tr>
      <w:tr>
        <w:trPr/>
        <w:tc>
          <w:tcPr>
            <w:tcW w:w="5000" w:type="pct"/>
          </w:tcPr>
          <w:p>
            <w:pPr/>
            <w:r>
              <w:rPr>
                <w:rFonts w:ascii="Arial" w:hAnsi="Arial" w:eastAsia="Arial" w:cs="Arial"/>
                <w:color w:val="000000"/>
                <w:sz w:val="18"/>
                <w:szCs w:val="18"/>
              </w:rPr>
              <w:t xml:space="preserve">Tren Chepe Express Primera Clase</w:t>
            </w:r>
          </w:p>
        </w:tc>
        <w:tc>
          <w:tcPr>
            <w:tcW w:w="5000" w:type="pct"/>
          </w:tcPr>
          <w:p>
            <w:pPr/>
            <w:r>
              <w:rPr>
                <w:rFonts w:ascii="Arial" w:hAnsi="Arial" w:eastAsia="Arial" w:cs="Arial"/>
                <w:color w:val="000000"/>
                <w:sz w:val="18"/>
                <w:szCs w:val="18"/>
              </w:rPr>
              <w:t xml:space="preserve">$2,350</w:t>
            </w:r>
          </w:p>
        </w:tc>
      </w:tr>
    </w:tbl>
    <w:p>
      <w:pPr>
        <w:jc w:val="start"/>
      </w:pPr>
      <w:r>
        <w:rPr>
          <w:rFonts w:ascii="Arial" w:hAnsi="Arial" w:eastAsia="Arial" w:cs="Arial"/>
          <w:color w:val="000000"/>
          <w:sz w:val="18"/>
          <w:szCs w:val="18"/>
        </w:rPr>
        <w:t xml:space="preserve">– Precios indicados por persona en MXN– Los precios cambian constantemente, así que te sugerimos la verificación de estos, y no utilizar este documento como definitivo.– Tarifas sujetas a cambios hasta el momento de su compra.– Los impuestos pueden cambiar hasta el momento de la emisión del vuelo.– Consultar suplementos en categoría Primera o Ejecutiva en Tren Chepe Express– * Sujetos a disponibilidad y confirmación del Chepe– * Tarifas de suplemento por mejor categoría en el Chepe NO comisionable.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Quality Inn / Hotel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Mirador “Posada Barrancas” / Hotel Divisadero O Similar</w:t>
            </w:r>
          </w:p>
        </w:tc>
        <w:tc>
          <w:tcPr>
            <w:tcW w:w="5000" w:type="pct"/>
          </w:tcPr>
          <w:p>
            <w:pPr/>
            <w:r>
              <w:rPr>
                <w:rFonts w:ascii="Arial" w:hAnsi="Arial" w:eastAsia="Arial" w:cs="Arial"/>
                <w:color w:val="000000"/>
                <w:sz w:val="18"/>
                <w:szCs w:val="18"/>
              </w:rPr>
              <w:t xml:space="preserve">Barrancas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The Lodge At Creel/ Hotel Santa Cruz Plus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La Choza/ Hotel Santa Elena O Simila</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MEX-CUU/ LMM-MEX</w:t>
      </w:r>
    </w:p>
    <w:p>
      <w:pPr>
        <w:jc w:val="start"/>
      </w:pPr>
      <w:r>
        <w:rPr>
          <w:rFonts w:ascii="Arial" w:hAnsi="Arial" w:eastAsia="Arial" w:cs="Arial"/>
          <w:sz w:val="18"/>
          <w:szCs w:val="18"/>
        </w:rPr>
        <w:t xml:space="preserve">  ● Todos los traslados de acuerdo al itinerario</w:t>
      </w:r>
    </w:p>
    <w:p>
      <w:pPr>
        <w:jc w:val="start"/>
      </w:pPr>
      <w:r>
        <w:rPr>
          <w:rFonts w:ascii="Arial" w:hAnsi="Arial" w:eastAsia="Arial" w:cs="Arial"/>
          <w:sz w:val="18"/>
          <w:szCs w:val="18"/>
        </w:rPr>
        <w:t xml:space="preserve">  ● Guía durante todo el recorrido </w:t>
      </w:r>
    </w:p>
    <w:p>
      <w:pPr>
        <w:jc w:val="start"/>
      </w:pPr>
      <w:r>
        <w:rPr>
          <w:rFonts w:ascii="Arial" w:hAnsi="Arial" w:eastAsia="Arial" w:cs="Arial"/>
          <w:sz w:val="18"/>
          <w:szCs w:val="18"/>
        </w:rPr>
        <w:t xml:space="preserve">  ● 04 noches de hospedaje: 01 Chihuahua, 01 Creel, 01 Barrancas del Cobre, 01 noche en El Fuerte</w:t>
      </w:r>
    </w:p>
    <w:p>
      <w:pPr>
        <w:jc w:val="start"/>
      </w:pPr>
      <w:r>
        <w:rPr>
          <w:rFonts w:ascii="Arial" w:hAnsi="Arial" w:eastAsia="Arial" w:cs="Arial"/>
          <w:sz w:val="18"/>
          <w:szCs w:val="18"/>
        </w:rPr>
        <w:t xml:space="preserve">  ● City tour en Chihuahua</w:t>
      </w:r>
    </w:p>
    <w:p>
      <w:pPr>
        <w:jc w:val="start"/>
      </w:pPr>
      <w:r>
        <w:rPr>
          <w:rFonts w:ascii="Arial" w:hAnsi="Arial" w:eastAsia="Arial" w:cs="Arial"/>
          <w:sz w:val="18"/>
          <w:szCs w:val="18"/>
        </w:rPr>
        <w:t xml:space="preserve">  ● Traslado por carretera de Chihuahua- Creel- Barrancas del Cobre</w:t>
      </w:r>
    </w:p>
    <w:p>
      <w:pPr>
        <w:jc w:val="start"/>
      </w:pPr>
      <w:r>
        <w:rPr>
          <w:rFonts w:ascii="Arial" w:hAnsi="Arial" w:eastAsia="Arial" w:cs="Arial"/>
          <w:sz w:val="18"/>
          <w:szCs w:val="18"/>
        </w:rPr>
        <w:t xml:space="preserve">  ● Tour Lago Arareko, Valle de los Hongos y de las Ranas</w:t>
      </w:r>
    </w:p>
    <w:p>
      <w:pPr>
        <w:jc w:val="start"/>
      </w:pPr>
      <w:r>
        <w:rPr>
          <w:rFonts w:ascii="Arial" w:hAnsi="Arial" w:eastAsia="Arial" w:cs="Arial"/>
          <w:sz w:val="18"/>
          <w:szCs w:val="18"/>
        </w:rPr>
        <w:t xml:space="preserve">  ● Caminata por diferentes miradores de la Barranca</w:t>
      </w:r>
    </w:p>
    <w:p>
      <w:pPr>
        <w:jc w:val="start"/>
      </w:pPr>
      <w:r>
        <w:rPr>
          <w:rFonts w:ascii="Arial" w:hAnsi="Arial" w:eastAsia="Arial" w:cs="Arial"/>
          <w:sz w:val="18"/>
          <w:szCs w:val="18"/>
        </w:rPr>
        <w:t xml:space="preserve">  ● Traslado Parque Aventuras</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Ferrocarril panorámico CHEPE Express Turista ruta: Divisadero- El Fuerte</w:t>
      </w:r>
    </w:p>
    <w:p>
      <w:pPr>
        <w:jc w:val="start"/>
      </w:pPr>
      <w:r>
        <w:rPr>
          <w:rFonts w:ascii="Arial" w:hAnsi="Arial" w:eastAsia="Arial" w:cs="Arial"/>
          <w:sz w:val="18"/>
          <w:szCs w:val="18"/>
        </w:rPr>
        <w:t xml:space="preserve">  ● Caminata en el Fuerte</w:t>
      </w:r>
    </w:p>
    <w:p>
      <w:pPr>
        <w:jc w:val="start"/>
      </w:pPr>
      <w:r>
        <w:rPr>
          <w:rFonts w:ascii="Arial" w:hAnsi="Arial" w:eastAsia="Arial" w:cs="Arial"/>
          <w:sz w:val="18"/>
          <w:szCs w:val="18"/>
        </w:rPr>
        <w:t xml:space="preserve">  ● Traslado por carretera de El Fuerte - Los Mochis</w:t>
      </w:r>
    </w:p>
    <w:p>
      <w:pPr>
        <w:jc w:val="start"/>
      </w:pPr>
      <w:r>
        <w:rPr>
          <w:rFonts w:ascii="Arial" w:hAnsi="Arial" w:eastAsia="Arial" w:cs="Arial"/>
          <w:sz w:val="18"/>
          <w:szCs w:val="18"/>
        </w:rPr>
        <w:t xml:space="preserve">  ● Tour en Topolobampo</w:t>
      </w:r>
    </w:p>
    <w:p>
      <w:pPr>
        <w:jc w:val="start"/>
      </w:pPr>
      <w:r>
        <w:rPr>
          <w:rFonts w:ascii="Arial" w:hAnsi="Arial" w:eastAsia="Arial" w:cs="Arial"/>
          <w:sz w:val="18"/>
          <w:szCs w:val="18"/>
        </w:rPr>
        <w:t xml:space="preserve">  ● Desayuno diario (excepto el de llegada) </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$1,599 MXN por persona</w:t>
      </w:r>
    </w:p>
    <w:p>
      <w:pPr>
        <w:jc w:val="start"/>
      </w:pPr>
      <w:r>
        <w:rPr>
          <w:rFonts w:ascii="Arial" w:hAnsi="Arial" w:eastAsia="Arial" w:cs="Arial"/>
          <w:sz w:val="18"/>
          <w:szCs w:val="18"/>
        </w:rPr>
        <w:t xml:space="preserve">  ● Teleférico y Tirolesa en Barrancas</w:t>
      </w:r>
    </w:p>
    <w:p>
      <w:pPr>
        <w:jc w:val="start"/>
      </w:pPr>
      <w:r>
        <w:rPr>
          <w:rFonts w:ascii="Arial" w:hAnsi="Arial" w:eastAsia="Arial" w:cs="Arial"/>
          <w:sz w:val="18"/>
          <w:szCs w:val="18"/>
        </w:rPr>
        <w:t xml:space="preserve">  ● Admisiones a los sitios mencionados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Las tarifas de suplemento para el tren que se mencionan pueden sufrir un ajuste más adelante según lo informe el operador.– Consultar tarifas para servicios solo terrestres, pueden aplicar cargos adicionales por traslados fuera de horario.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68D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E682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p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2025-02-04T18:44:23-06:00</dcterms:created>
  <dcterms:modified xsi:type="dcterms:W3CDTF">2025-02-04T18:44:23-06:00</dcterms:modified>
</cp:coreProperties>
</file>

<file path=docProps/custom.xml><?xml version="1.0" encoding="utf-8"?>
<Properties xmlns="http://schemas.openxmlformats.org/officeDocument/2006/custom-properties" xmlns:vt="http://schemas.openxmlformats.org/officeDocument/2006/docPropsVTypes"/>
</file>