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Chiapas Semana Santa</w:t>
      </w:r>
    </w:p>
    <w:p>
      <w:pPr>
        <w:jc w:val="start"/>
      </w:pPr>
      <w:r>
        <w:rPr>
          <w:rFonts w:ascii="Arial" w:hAnsi="Arial" w:eastAsia="Arial" w:cs="Arial"/>
          <w:sz w:val="22.5"/>
          <w:szCs w:val="22.5"/>
          <w:b w:val="1"/>
          <w:bCs w:val="1"/>
        </w:rPr>
        <w:t xml:space="preserve">MT-40040  </w:t>
      </w:r>
      <w:r>
        <w:rPr>
          <w:rFonts w:ascii="Arial" w:hAnsi="Arial" w:eastAsia="Arial" w:cs="Arial"/>
          <w:sz w:val="22.5"/>
          <w:szCs w:val="22.5"/>
        </w:rPr>
        <w:t xml:space="preserve">- Web: </w:t>
      </w:r>
      <w:hyperlink r:id="rId7" w:history="1">
        <w:r>
          <w:rPr>
            <w:color w:val="blue"/>
          </w:rPr>
          <w:t xml:space="preserve">https://viaje.mt/fpu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15,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 de Corzo, Chiflón, Lagos de Montebello, Comunidades Indígenas, Agua Azul, Misol Ha, Palenque.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TUXTLA GUTIéRREZ  -  CANtilde;óN DEL SUMIDERO  -  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recibimiento por nuestro guía en el aeropuerto de Tuxtla. Salida rumbo al Cantilde;ón del Sumidero en donde realizaremos un pase en lancha compartida por el Cantilde;ón. Mas tarde visitaremos la colonial Chiapa de Corzo (recientemente nombrada Patrimonio de la Humanidad por su fiesta de Parachicos) ahí haremos una visita guiada a pie por su centro histórico. Comida libre. Salida rumbo a San Cristóbal de Las Casas. Arribo al hotel. Cena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llegada (llegadas después de las 13:00hrs)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DE LAS CASA  -  COMUNIDADES INDíGENAS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conocer sobre la fusión de tradiciones contemporáneas y características ancestrales mayas que identifican a este lugar. Posteriormente, continuaremos a Zinacantán, en donde visitaremos su iglesia, así como la casa de una cooperativa familiar, donde seremos recibidos con una bebida regional y observaremos como las mujeres trabajan el telar de cintura de épocas precolombinas. Posteriormente, tendremos la oportunidad de pasar a su cocina y con suerte, probar tortillas hechas a mano. Regresaremos a San Cristóbal de Las Casas para tener una visita guiada por la ciudad. Al terminar,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CRISTóBAL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Lagos de Montebello. Nuestra primera visita será a la Cascada del Chiflón, una caída de agua natural que está rodeada por exuberante vegetación formada por cantilde;averales y palmares. Terminaremos con la visita a la zona lacustre más bella de México: los Lagos de Montebello. La Reserva Natural que lleva este nombre, está compuesta por varias hectáreas de pinos, encinos y selva. Si el clima lo permite, podremos admirar las diferentes tonalidades del agua que componen este hermoso lugar. Regreso por la tarde-noche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Palenque, no sin antes visitar Agua Azul, un conjunto de cascadas creadas por las corrientes de los ríos Otulún, Shumuljá y Tulijá, formando cantilde;ones no muy profundos con acantilados verticales, en donde tendremos oportunidad de nadar. Después continuaremos a las cascadas de Misol-Ha, que, con sus 30 metros de altura y rodeada por selva tropical alta, hacen de éste, un hermoso y refrescante lugar. Traslado al hotel en la ciudad de Palenque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PALENQUE  -  MUSEO DE SITIO  -  AEROPUERTO VILLAHERMOSA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 Zona Arqueológica de Palenque, uno de los sitios arqueológicos más importantes de la civilización maya. Esta ciudad destaca por su acervo arquitectónico y escultórico. Podremos admirar varias construcciones, tales como: El Palacio, El Templo de la Cruz Foliada, El Templo del Sol, entre otras. Al terminar visitaremos el museo de sitio considerado como uno de los museos arqueológicos más notables del área maya ya que reúne alrededor de 234 objetos que atestiguan y constituyen fuentes de información sobre la organización de la sociedad palencana. A la hora indicada nos trasladaremos al aeropuerto de la ciudad de Villahermosa para tomar el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según el horario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$ 12,859</w:t>
            </w:r>
          </w:p>
        </w:tc>
        <w:tc>
          <w:tcPr>
            <w:tcW w:w="5000" w:type="pct"/>
          </w:tcPr>
          <w:p>
            <w:pPr/>
            <w:r>
              <w:rPr>
                <w:rFonts w:ascii="Arial" w:hAnsi="Arial" w:eastAsia="Arial" w:cs="Arial"/>
                <w:color w:val="000000"/>
                <w:sz w:val="18"/>
                <w:szCs w:val="18"/>
              </w:rPr>
              <w:t xml:space="preserve">$ 15,359</w:t>
            </w:r>
          </w:p>
        </w:tc>
        <w:tc>
          <w:tcPr>
            <w:tcW w:w="5000" w:type="pct"/>
          </w:tcPr>
          <w:p>
            <w:pPr/>
            <w:r>
              <w:rPr>
                <w:rFonts w:ascii="Arial" w:hAnsi="Arial" w:eastAsia="Arial" w:cs="Arial"/>
                <w:color w:val="000000"/>
                <w:sz w:val="18"/>
                <w:szCs w:val="18"/>
              </w:rPr>
              <w:t xml:space="preserve">$10,799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 16 de abril</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por persona en MXN -  Los precios cambian constantemente, así que te sugerimos la verificación de estos, y no utilizar este documento como definitivo. -  Programa opera con un mínimo de 10 pasajeros. -  Nintilde;os (10 antilde;os): compartiendo habitación con dos adultos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San Crist</w:t>
            </w:r>
            <w:r>
              <w:rPr>
                <w:rFonts w:ascii="Arial" w:hAnsi="Arial" w:eastAsia="Arial" w:cs="Arial"/>
                <w:color w:val="000000"/>
                <w:sz w:val="18"/>
                <w:szCs w:val="18"/>
              </w:rPr>
              <w:t xml:space="preserve">óbal Inn O Similar</w:t>
            </w:r>
          </w:p>
        </w:tc>
        <w:tc>
          <w:tcPr>
            <w:tcW w:w="5000" w:type="pct"/>
          </w:tcPr>
          <w:p>
            <w:pPr/>
            <w:r>
              <w:rPr>
                <w:rFonts w:ascii="Arial" w:hAnsi="Arial" w:eastAsia="Arial" w:cs="Arial"/>
                <w:color w:val="000000"/>
                <w:sz w:val="18"/>
                <w:szCs w:val="18"/>
              </w:rPr>
              <w:t xml:space="preserve">San Crist</w:t>
            </w:r>
            <w:r>
              <w:rPr>
                <w:rFonts w:ascii="Arial" w:hAnsi="Arial" w:eastAsia="Arial" w:cs="Arial"/>
                <w:color w:val="000000"/>
                <w:sz w:val="18"/>
                <w:szCs w:val="18"/>
              </w:rPr>
              <w:t xml:space="preserve">óbal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Plaza Palenque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MEX-TGZ/VSA-MEX en clase turista</w:t>
      </w:r>
    </w:p>
    <w:p>
      <w:pPr>
        <w:jc w:val="start"/>
      </w:pPr>
      <w:r>
        <w:rPr>
          <w:rFonts w:ascii="Arial" w:hAnsi="Arial" w:eastAsia="Arial" w:cs="Arial"/>
          <w:sz w:val="18"/>
          <w:szCs w:val="18"/>
        </w:rPr>
        <w:t xml:space="preserve">  ● Transportación terrestre en vehículos de lujo con aire acondicionado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compartida en Cañón del Sumidero</w:t>
      </w:r>
    </w:p>
    <w:p>
      <w:pPr>
        <w:jc w:val="start"/>
      </w:pPr>
      <w:r>
        <w:rPr>
          <w:rFonts w:ascii="Arial" w:hAnsi="Arial" w:eastAsia="Arial" w:cs="Arial"/>
          <w:sz w:val="18"/>
          <w:szCs w:val="18"/>
        </w:rPr>
        <w:t xml:space="preserve">  ● 3 noches de alojamiento en San Cristóbal de las Casas</w:t>
      </w:r>
    </w:p>
    <w:p>
      <w:pPr>
        <w:jc w:val="start"/>
      </w:pPr>
      <w:r>
        <w:rPr>
          <w:rFonts w:ascii="Arial" w:hAnsi="Arial" w:eastAsia="Arial" w:cs="Arial"/>
          <w:sz w:val="18"/>
          <w:szCs w:val="18"/>
        </w:rPr>
        <w:t xml:space="preserve">  ● 1 noche de alojamiento en Palenque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 (siempre y cuando se reúna el mínimo de pasajeros para operar)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ESPECÍFICADO, GASTOS PERSONALES,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08A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198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p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2025-01-17T11:20:43-06:00</dcterms:created>
  <dcterms:modified xsi:type="dcterms:W3CDTF">2025-01-17T11:20:43-06:00</dcterms:modified>
</cp:coreProperties>
</file>

<file path=docProps/custom.xml><?xml version="1.0" encoding="utf-8"?>
<Properties xmlns="http://schemas.openxmlformats.org/officeDocument/2006/custom-properties" xmlns:vt="http://schemas.openxmlformats.org/officeDocument/2006/docPropsVTypes"/>
</file>