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r>
        <w:rPr>
          <w:rFonts w:ascii="Arial" w:hAnsi="Arial" w:eastAsia="Arial" w:cs="Arial"/>
          <w:color w:val="2ca1d7"/>
          <w:sz w:val="45"/>
          <w:szCs w:val="45"/>
          <w:b w:val="1"/>
          <w:bCs w:val="1"/>
        </w:rPr>
        <w:t xml:space="preserve">I </w:t>
      </w:r>
      <w:r>
        <w:rPr>
          <w:rFonts w:ascii="Arial" w:hAnsi="Arial" w:eastAsia="Arial" w:cs="Arial"/>
          <w:sz w:val="40.5"/>
          <w:szCs w:val="40.5"/>
          <w:b w:val="1"/>
          <w:bCs w:val="1"/>
        </w:rPr>
        <w:t xml:space="preserve">La Paz Baja California</w:t>
      </w:r>
    </w:p>
    <w:p>
      <w:pPr>
        <w:jc w:val="start"/>
      </w:pPr>
      <w:r>
        <w:rPr>
          <w:rFonts w:ascii="Arial" w:hAnsi="Arial" w:eastAsia="Arial" w:cs="Arial"/>
          <w:sz w:val="22.5"/>
          <w:szCs w:val="22.5"/>
          <w:b w:val="1"/>
          <w:bCs w:val="1"/>
        </w:rPr>
        <w:t xml:space="preserve">MT-40044  </w:t>
      </w:r>
      <w:r>
        <w:rPr>
          <w:rFonts w:ascii="Arial" w:hAnsi="Arial" w:eastAsia="Arial" w:cs="Arial"/>
          <w:sz w:val="22.5"/>
          <w:szCs w:val="22.5"/>
        </w:rPr>
        <w:t xml:space="preserve">- Web: </w:t>
      </w:r>
      <w:hyperlink r:id="rId7" w:history="1">
        <w:r>
          <w:rPr>
            <w:color w:val="blue"/>
          </w:rPr>
          <w:t xml:space="preserve">https://viaje.mt/coez</w:t>
        </w:r>
      </w:hyperlink>
    </w:p>
    <w:p>
      <w:pPr>
        <w:jc w:val="start"/>
      </w:pPr>
      <w:r>
        <w:rPr>
          <w:rFonts w:ascii="Arial" w:hAnsi="Arial" w:eastAsia="Arial" w:cs="Arial"/>
          <w:sz w:val="22.5"/>
          <w:szCs w:val="22.5"/>
          <w:b w:val="1"/>
          <w:bCs w:val="1"/>
        </w:rPr>
        <w:t xml:space="preserve">4 días y 3 noches</w:t>
      </w:r>
    </w:p>
    <w:p>
      <w:pPr>
        <w:jc w:val="start"/>
      </w:pPr>
    </w:p>
    <w:p>
      <w:pPr>
        <w:jc w:val="center"/>
        <w:spacing w:before="450"/>
      </w:pPr>
      <w:r>
        <w:rPr>
          <w:rFonts w:ascii="Arial" w:hAnsi="Arial" w:eastAsia="Arial" w:cs="Arial"/>
          <w:sz w:val="33"/>
          <w:szCs w:val="33"/>
        </w:rPr>
        <w:t xml:space="preserve">Desde $12059 </w:t>
      </w:r>
      <w:r>
        <w:rPr>
          <w:rFonts w:ascii="Arial" w:hAnsi="Arial" w:eastAsia="Arial" w:cs="Arial"/>
          <w:sz w:val="25.5"/>
          <w:szCs w:val="25.5"/>
          <w:vertAlign w:val="superscript"/>
        </w:rPr>
        <w:t xml:space="preserve">MXN</w:t>
      </w:r>
      <w:r>
        <w:rPr>
          <w:rFonts w:ascii="Arial" w:hAnsi="Arial" w:eastAsia="Arial" w:cs="Arial"/>
          <w:sz w:val="33"/>
          <w:szCs w:val="33"/>
        </w:rPr>
        <w:t xml:space="preserve"> | CPL + 1599 IMP</w:t>
      </w:r>
    </w:p>
    <w:p>
      <w:pPr/>
      <w:r>
        <w:pict>
          <v:shape type="#_x0000_t75" stroked="f" style="width:600px; height:336.914062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end"/>
      </w:pPr>
      <w:r>
        <w:rPr>
          <w:rFonts w:ascii="Arial" w:hAnsi="Arial" w:eastAsia="Arial" w:cs="Arial"/>
          <w:sz w:val="22.5"/>
          <w:szCs w:val="22.5"/>
          <w:b w:val="1"/>
          <w:bCs w:val="1"/>
        </w:rPr>
        <w:t xml:space="preserve">Incluye vuelo con</w:t>
      </w:r>
    </w:p>
    <w:tbl>
      <w:tblGrid>
        <w:gridCol w:w="5000" w:type="dxa"/>
      </w:tblGrid>
      <w:tblPr>
        <w:jc w:val="end"/>
        <w:tblW w:w="0" w:type="auto"/>
        <w:tblLayout w:type="autofit"/>
        <w:bidiVisual w:val="0"/>
      </w:tblPr>
      <w:tr>
        <w:trPr/>
        <w:tc>
          <w:tcPr>
            <w:tcW w:w="5000" w:type="pct"/>
          </w:tcPr>
          <w:p>
            <w:pPr/>
            <w:r>
              <w:pict>
                <v:shape type="#_x0000_t75" stroked="f" style="width:130px; height:42.261904761905px; margin-left:0px; margin-top:0px; mso-position-horizontal:left; mso-position-vertical:top; mso-position-horizontal-relative:char; mso-position-vertical-relative:line;">
                  <w10:wrap type="inline"/>
                  <v:imagedata r:id="rId9" o:title=""/>
                </v:shape>
              </w:pict>
            </w:r>
          </w:p>
        </w:tc>
      </w:tr>
    </w:tbl>
    <w:p>
      <w:pPr>
        <w:jc w:val="start"/>
      </w:pPr>
    </w:p>
    <w:p>
      <w:pPr>
        <w:pStyle w:val="Heading4"/>
      </w:pPr>
      <w:r>
        <w:rPr>
          <w:rFonts w:ascii="Arial" w:hAnsi="Arial" w:eastAsia="Arial" w:cs="Arial"/>
          <w:color w:val="2ca1d7"/>
          <w:sz w:val="33"/>
          <w:szCs w:val="33"/>
          <w:b w:val="1"/>
          <w:bCs w:val="1"/>
        </w:rPr>
        <w:t xml:space="preserve">I </w:t>
      </w:r>
      <w:r>
        <w:rPr>
          <w:rFonts w:ascii="Arial" w:hAnsi="Arial" w:eastAsia="Arial" w:cs="Arial"/>
          <w:sz w:val="33"/>
          <w:szCs w:val="33"/>
          <w:b w:val="1"/>
          <w:bCs w:val="1"/>
        </w:rPr>
        <w:t xml:space="preserve">SALIDAS                    </w:t>
      </w:r>
    </w:p>
    <w:p>
      <w:pPr>
        <w:jc w:val="start"/>
      </w:pPr>
    </w:p>
    <w:p>
      <w:pPr>
        <w:jc w:val="start"/>
      </w:pPr>
      <w:r>
        <w:rPr>
          <w:rFonts w:ascii="Arial" w:hAnsi="Arial" w:eastAsia="Arial" w:cs="Arial"/>
          <w:sz w:val="22.5"/>
          <w:szCs w:val="22.5"/>
        </w:rPr>
        <w:t xml:space="preserve">Diarias</w:t>
      </w:r>
    </w:p>
    <w:p>
      <w:pPr>
        <w:jc w:val="start"/>
      </w:pPr>
    </w:p>
    <w:p>
      <w:pPr>
        <w:pStyle w:val="Heading4"/>
      </w:pPr>
      <w:r>
        <w:rPr>
          <w:rFonts w:ascii="Arial" w:hAnsi="Arial" w:eastAsia="Arial" w:cs="Arial"/>
          <w:color w:val="2ca1d7"/>
          <w:sz w:val="33"/>
          <w:szCs w:val="33"/>
          <w:b w:val="1"/>
          <w:bCs w:val="1"/>
        </w:rPr>
        <w:t xml:space="preserve">I </w:t>
      </w:r>
      <w:r>
        <w:rPr>
          <w:rFonts w:ascii="Arial" w:hAnsi="Arial" w:eastAsia="Arial" w:cs="Arial"/>
          <w:sz w:val="33"/>
          <w:szCs w:val="33"/>
          <w:b w:val="1"/>
          <w:bCs w:val="1"/>
        </w:rPr>
        <w:t xml:space="preserve">PAISES</w:t>
      </w:r>
    </w:p>
    <w:p>
      <w:pPr>
        <w:jc w:val="both"/>
        <w:spacing w:line="432" w:lineRule="auto"/>
      </w:pPr>
      <w:r>
        <w:rPr>
          <w:rFonts w:ascii="Arial" w:hAnsi="Arial" w:eastAsia="Arial" w:cs="Arial"/>
          <w:sz w:val="18"/>
          <w:szCs w:val="18"/>
        </w:rPr>
        <w:t xml:space="preserve">México.</w:t>
      </w:r>
    </w:p>
    <w:p>
      <w:pPr>
        <w:jc w:val="start"/>
      </w:pPr>
    </w:p>
    <w:p>
      <w:pPr>
        <w:pStyle w:val="Heading4"/>
      </w:pPr>
      <w:r>
        <w:rPr>
          <w:rFonts w:ascii="Arial" w:hAnsi="Arial" w:eastAsia="Arial" w:cs="Arial"/>
          <w:color w:val="2ca1d7"/>
          <w:sz w:val="33"/>
          <w:szCs w:val="33"/>
          <w:b w:val="1"/>
          <w:bCs w:val="1"/>
        </w:rPr>
        <w:t xml:space="preserve">I </w:t>
      </w:r>
      <w:r>
        <w:rPr>
          <w:rFonts w:ascii="Arial" w:hAnsi="Arial" w:eastAsia="Arial" w:cs="Arial"/>
          <w:sz w:val="33"/>
          <w:szCs w:val="33"/>
          <w:b w:val="1"/>
          <w:bCs w:val="1"/>
        </w:rPr>
        <w:t xml:space="preserve">CIUDADES</w:t>
      </w:r>
    </w:p>
    <w:p>
      <w:pPr>
        <w:jc w:val="start"/>
      </w:pPr>
      <w:r>
        <w:rPr>
          <w:rFonts w:ascii="Arial" w:hAnsi="Arial" w:eastAsia="Arial" w:cs="Arial"/>
          <w:sz w:val="18"/>
          <w:szCs w:val="18"/>
        </w:rPr>
        <w:t xml:space="preserve">La Paz., Balandra, El Tecolote, Isla Espíritu Santo.</w:t>
      </w:r>
    </w:p>
    <w:p>
      <w:pPr>
        <w:jc w:val="start"/>
      </w:pPr>
    </w:p>
    <w:p>
      <w:pPr>
        <w:pStyle w:val="Heading4"/>
      </w:pPr>
      <w:r>
        <w:rPr>
          <w:rFonts w:ascii="Arial" w:hAnsi="Arial" w:eastAsia="Arial" w:cs="Arial"/>
          <w:color w:val="2ca1d7"/>
          <w:sz w:val="33"/>
          <w:szCs w:val="33"/>
          <w:b w:val="1"/>
          <w:bCs w:val="1"/>
        </w:rPr>
        <w:t xml:space="preserve">I </w:t>
      </w:r>
      <w:r>
        <w:rPr>
          <w:rFonts w:ascii="Arial" w:hAnsi="Arial" w:eastAsia="Arial" w:cs="Arial"/>
          <w:sz w:val="33"/>
          <w:szCs w:val="33"/>
          <w:b w:val="1"/>
          <w:bCs w:val="1"/>
        </w:rPr>
        <w:t xml:space="preserve">ITINERARIO</w:t>
      </w:r>
    </w:p>
    <w:p>
      <w:pPr>
        <w:jc w:val="both"/>
      </w:pPr>
      <w:r>
        <w:rPr>
          <w:rFonts w:ascii="Arial" w:hAnsi="Arial" w:eastAsia="Arial" w:cs="Arial"/>
          <w:sz w:val="18"/>
          <w:szCs w:val="18"/>
        </w:rPr>
        <w:t xml:space="preserve"> </w:t>
      </w:r>
    </w:p>
    <w:p>
      <w:pPr>
        <w:jc w:val="both"/>
      </w:pPr>
      <w:r>
        <w:rPr>
          <w:rFonts w:ascii="Arial" w:hAnsi="Arial" w:eastAsia="Arial" w:cs="Arial"/>
          <w:sz w:val="18"/>
          <w:szCs w:val="18"/>
          <w:b w:val="1"/>
          <w:bCs w:val="1"/>
        </w:rPr>
        <w:t xml:space="preserve">DíA 1.</w:t>
      </w:r>
    </w:p>
    <w:p>
      <w:pPr>
        <w:jc w:val="both"/>
      </w:pPr>
      <w:r>
        <w:rPr>
          <w:rFonts w:ascii="Arial" w:hAnsi="Arial" w:eastAsia="Arial" w:cs="Arial"/>
          <w:sz w:val="18"/>
          <w:szCs w:val="18"/>
        </w:rPr>
        <w:t xml:space="preserve"> </w:t>
      </w:r>
    </w:p>
    <w:p>
      <w:pPr>
        <w:jc w:val="both"/>
      </w:pPr>
      <w:r>
        <w:rPr>
          <w:rFonts w:ascii="Arial" w:hAnsi="Arial" w:eastAsia="Arial" w:cs="Arial"/>
          <w:sz w:val="18"/>
          <w:szCs w:val="18"/>
          <w:b w:val="1"/>
          <w:bCs w:val="1"/>
        </w:rPr>
        <w:t xml:space="preserve">MéXICO  -  LA PAZ</w:t>
      </w:r>
    </w:p>
    <w:p>
      <w:pPr>
        <w:jc w:val="both"/>
      </w:pPr>
      <w:r>
        <w:rPr>
          <w:rFonts w:ascii="Arial" w:hAnsi="Arial" w:eastAsia="Arial" w:cs="Arial"/>
          <w:sz w:val="18"/>
          <w:szCs w:val="18"/>
        </w:rPr>
        <w:t xml:space="preserve"> </w:t>
      </w:r>
    </w:p>
    <w:p>
      <w:pPr>
        <w:jc w:val="both"/>
      </w:pPr>
      <w:r>
        <w:rPr>
          <w:rFonts w:ascii="Arial" w:hAnsi="Arial" w:eastAsia="Arial" w:cs="Arial"/>
          <w:sz w:val="18"/>
          <w:szCs w:val="18"/>
        </w:rPr>
        <w:t xml:space="preserve">Cita en el aeropuerto de la Ciudad de México para tomar el vuelo rumbo a La Paz, llegada y recibimiento por nuestro guía. Tiempo libre para disfrutar de la playa o para realizar actividades personales. Alojamiento.</w:t>
      </w:r>
    </w:p>
    <w:p>
      <w:pPr>
        <w:jc w:val="both"/>
      </w:pPr>
      <w:r>
        <w:rPr>
          <w:rFonts w:ascii="Arial" w:hAnsi="Arial" w:eastAsia="Arial" w:cs="Arial"/>
          <w:sz w:val="18"/>
          <w:szCs w:val="18"/>
        </w:rPr>
        <w:t xml:space="preserve"> </w:t>
      </w:r>
    </w:p>
    <w:p>
      <w:pPr>
        <w:jc w:val="both"/>
      </w:pPr>
      <w:r>
        <w:rPr>
          <w:rFonts w:ascii="Arial" w:hAnsi="Arial" w:eastAsia="Arial" w:cs="Arial"/>
          <w:sz w:val="18"/>
          <w:szCs w:val="18"/>
          <w:b w:val="1"/>
          <w:bCs w:val="1"/>
        </w:rPr>
        <w:t xml:space="preserve">DíA 2. LA PAZ</w:t>
      </w:r>
    </w:p>
    <w:p>
      <w:pPr>
        <w:jc w:val="both"/>
      </w:pPr>
      <w:r>
        <w:rPr>
          <w:rFonts w:ascii="Arial" w:hAnsi="Arial" w:eastAsia="Arial" w:cs="Arial"/>
          <w:sz w:val="18"/>
          <w:szCs w:val="18"/>
        </w:rPr>
        <w:t xml:space="preserve"> </w:t>
      </w:r>
    </w:p>
    <w:p>
      <w:pPr>
        <w:jc w:val="both"/>
      </w:pPr>
      <w:r>
        <w:rPr>
          <w:rFonts w:ascii="Arial" w:hAnsi="Arial" w:eastAsia="Arial" w:cs="Arial"/>
          <w:sz w:val="18"/>
          <w:szCs w:val="18"/>
        </w:rPr>
        <w:t xml:space="preserve">Desayuno en el hotel. City tour y Visitas a las Playas de la paz (Duración 8 horas):</w:t>
      </w:r>
    </w:p>
    <w:p>
      <w:pPr>
        <w:jc w:val="both"/>
      </w:pPr>
      <w:r>
        <w:rPr>
          <w:rFonts w:ascii="Arial" w:hAnsi="Arial" w:eastAsia="Arial" w:cs="Arial"/>
          <w:sz w:val="18"/>
          <w:szCs w:val="18"/>
        </w:rPr>
        <w:t xml:space="preserve"> </w:t>
      </w:r>
    </w:p>
    <w:p>
      <w:pPr>
        <w:jc w:val="both"/>
      </w:pPr>
      <w:r>
        <w:rPr>
          <w:rFonts w:ascii="Arial" w:hAnsi="Arial" w:eastAsia="Arial" w:cs="Arial"/>
          <w:sz w:val="18"/>
          <w:szCs w:val="18"/>
        </w:rPr>
        <w:t xml:space="preserve">Visita a centro histórico de La Paz, Catedral, Museo, Centro de artesanías, Visita a playa Balandra y caminata para ver el hongo de Balandra, Permiso de acceso al área Natural Protegida, Visita a playa El Tecolote, Comida incluida en restaurante.</w:t>
      </w:r>
    </w:p>
    <w:p>
      <w:pPr>
        <w:jc w:val="both"/>
      </w:pPr>
      <w:r>
        <w:rPr>
          <w:rFonts w:ascii="Arial" w:hAnsi="Arial" w:eastAsia="Arial" w:cs="Arial"/>
          <w:sz w:val="18"/>
          <w:szCs w:val="18"/>
        </w:rPr>
        <w:t xml:space="preserve"> </w:t>
      </w:r>
    </w:p>
    <w:p>
      <w:pPr>
        <w:jc w:val="both"/>
      </w:pPr>
      <w:r>
        <w:rPr>
          <w:rFonts w:ascii="Arial" w:hAnsi="Arial" w:eastAsia="Arial" w:cs="Arial"/>
          <w:sz w:val="18"/>
          <w:szCs w:val="18"/>
        </w:rPr>
        <w:t xml:space="preserve">Alojamiento</w:t>
      </w:r>
    </w:p>
    <w:p>
      <w:pPr>
        <w:jc w:val="both"/>
      </w:pPr>
      <w:r>
        <w:rPr>
          <w:rFonts w:ascii="Arial" w:hAnsi="Arial" w:eastAsia="Arial" w:cs="Arial"/>
          <w:sz w:val="18"/>
          <w:szCs w:val="18"/>
        </w:rPr>
        <w:t xml:space="preserve"> </w:t>
      </w:r>
    </w:p>
    <w:p>
      <w:pPr>
        <w:jc w:val="both"/>
      </w:pPr>
      <w:r>
        <w:rPr>
          <w:rFonts w:ascii="Arial" w:hAnsi="Arial" w:eastAsia="Arial" w:cs="Arial"/>
          <w:sz w:val="18"/>
          <w:szCs w:val="18"/>
          <w:b w:val="1"/>
          <w:bCs w:val="1"/>
        </w:rPr>
        <w:t xml:space="preserve">DíA 3 LA PAZ  -  ISLA ESPíRITU SANTO</w:t>
      </w:r>
    </w:p>
    <w:p>
      <w:pPr>
        <w:jc w:val="both"/>
      </w:pPr>
      <w:r>
        <w:rPr>
          <w:rFonts w:ascii="Arial" w:hAnsi="Arial" w:eastAsia="Arial" w:cs="Arial"/>
          <w:sz w:val="18"/>
          <w:szCs w:val="18"/>
        </w:rPr>
        <w:t xml:space="preserve"> </w:t>
      </w:r>
    </w:p>
    <w:p>
      <w:pPr>
        <w:jc w:val="both"/>
      </w:pPr>
      <w:r>
        <w:rPr>
          <w:rFonts w:ascii="Arial" w:hAnsi="Arial" w:eastAsia="Arial" w:cs="Arial"/>
          <w:sz w:val="18"/>
          <w:szCs w:val="18"/>
        </w:rPr>
        <w:t xml:space="preserve">Desayuno en el hotel. Nos trasladaremos hasta la zona de embarque, daremos un paseo en lancha (Duración de 6 horas). Se realizará Snorkeling en el cual se facilitará el equipo de snorkel y chaleco salva vidas. Visitaremos el área Natural Protegida, y realizaremos snorkeling con lobos marinos (NO DISPONIBLE EN LOS MESES DE JUNIO, JULIO, AGOSTO).</w:t>
      </w:r>
    </w:p>
    <w:p>
      <w:pPr>
        <w:jc w:val="both"/>
      </w:pPr>
      <w:r>
        <w:rPr>
          <w:rFonts w:ascii="Arial" w:hAnsi="Arial" w:eastAsia="Arial" w:cs="Arial"/>
          <w:sz w:val="18"/>
          <w:szCs w:val="18"/>
        </w:rPr>
        <w:t xml:space="preserve"> </w:t>
      </w:r>
    </w:p>
    <w:p>
      <w:pPr>
        <w:jc w:val="both"/>
      </w:pPr>
      <w:r>
        <w:rPr>
          <w:rFonts w:ascii="Arial" w:hAnsi="Arial" w:eastAsia="Arial" w:cs="Arial"/>
          <w:sz w:val="18"/>
          <w:szCs w:val="18"/>
        </w:rPr>
        <w:t xml:space="preserve">Finalizamos con la visita a Playa Ensenada Grande, durante el recorrido se ofrece un lunch y bebidas. Alojamiento en La Paz.</w:t>
      </w:r>
    </w:p>
    <w:p>
      <w:pPr>
        <w:jc w:val="both"/>
      </w:pPr>
      <w:r>
        <w:rPr>
          <w:rFonts w:ascii="Arial" w:hAnsi="Arial" w:eastAsia="Arial" w:cs="Arial"/>
          <w:sz w:val="18"/>
          <w:szCs w:val="18"/>
        </w:rPr>
        <w:t xml:space="preserve"> </w:t>
      </w:r>
    </w:p>
    <w:p>
      <w:pPr>
        <w:jc w:val="both"/>
      </w:pPr>
      <w:r>
        <w:rPr>
          <w:rFonts w:ascii="Arial" w:hAnsi="Arial" w:eastAsia="Arial" w:cs="Arial"/>
          <w:sz w:val="18"/>
          <w:szCs w:val="18"/>
          <w:b w:val="1"/>
          <w:bCs w:val="1"/>
        </w:rPr>
        <w:t xml:space="preserve">DíA 4 LA PAZ  -  MéXICO</w:t>
      </w:r>
    </w:p>
    <w:p>
      <w:pPr>
        <w:jc w:val="both"/>
      </w:pPr>
      <w:r>
        <w:rPr>
          <w:rFonts w:ascii="Arial" w:hAnsi="Arial" w:eastAsia="Arial" w:cs="Arial"/>
          <w:sz w:val="18"/>
          <w:szCs w:val="18"/>
        </w:rPr>
        <w:t xml:space="preserve"> </w:t>
      </w:r>
    </w:p>
    <w:p>
      <w:pPr>
        <w:jc w:val="both"/>
      </w:pPr>
      <w:r>
        <w:rPr>
          <w:rFonts w:ascii="Arial" w:hAnsi="Arial" w:eastAsia="Arial" w:cs="Arial"/>
          <w:sz w:val="18"/>
          <w:szCs w:val="18"/>
        </w:rPr>
        <w:t xml:space="preserve">Desayuno en el hotel. Tiempo libre para actividades personales hasta la hora de su traslado al Aeropuerto de La Paz para tomar el vuelo de regreso.</w:t>
      </w:r>
    </w:p>
    <w:p>
      <w:pPr>
        <w:jc w:val="both"/>
      </w:pPr>
      <w:r>
        <w:rPr>
          <w:rFonts w:ascii="Arial" w:hAnsi="Arial" w:eastAsia="Arial" w:cs="Arial"/>
          <w:sz w:val="18"/>
          <w:szCs w:val="18"/>
        </w:rPr>
        <w:t xml:space="preserve"> </w:t>
      </w:r>
    </w:p>
    <w:p>
      <w:pPr>
        <w:jc w:val="both"/>
      </w:pPr>
      <w:r>
        <w:rPr>
          <w:rFonts w:ascii="Arial" w:hAnsi="Arial" w:eastAsia="Arial" w:cs="Arial"/>
          <w:sz w:val="18"/>
          <w:szCs w:val="18"/>
          <w:b w:val="1"/>
          <w:bCs w:val="1"/>
        </w:rPr>
        <w:t xml:space="preserve">**El itinerario puede sufrir modificaciones por causa de fuerza mayory ajena a Mega Travel tales como cierres por contingencia, bloqueos, retrasos de líneas aéreas etc sin embargo siempre tratamos de cumplir con el itinerario para convivencia de los pasajeros**</w:t>
      </w:r>
    </w:p>
    <w:p>
      <w:pPr>
        <w:jc w:val="start"/>
      </w:pPr>
    </w:p>
    <w:p>
      <w:pPr>
        <w:pStyle w:val="Heading4"/>
      </w:pPr>
      <w:r>
        <w:rPr>
          <w:rFonts w:ascii="Arial" w:hAnsi="Arial" w:eastAsia="Arial" w:cs="Arial"/>
          <w:color w:val="2ca1d7"/>
          <w:sz w:val="33"/>
          <w:szCs w:val="33"/>
          <w:b w:val="1"/>
          <w:bCs w:val="1"/>
        </w:rPr>
        <w:t xml:space="preserve">I </w:t>
      </w:r>
      <w:r>
        <w:rPr>
          <w:rFonts w:ascii="Arial" w:hAnsi="Arial" w:eastAsia="Arial" w:cs="Arial"/>
          <w:sz w:val="33"/>
          <w:szCs w:val="33"/>
          <w:b w:val="1"/>
          <w:bCs w:val="1"/>
        </w:rPr>
        <w:t xml:space="preserve">TARIFAS</w:t>
      </w:r>
    </w:p>
    <w:tbl>
      <w:tblGrid>
        <w:gridCol w:w="5000" w:type="dxa"/>
        <w:gridCol w:w="5000" w:type="dxa"/>
        <w:gridCol w:w="5000" w:type="dxa"/>
        <w:gridCol w:w="5000" w:type="dxa"/>
      </w:tblGrid>
      <w:tblPr>
        <w:tblW w:w="0" w:type="auto"/>
        <w:tblLayout w:type="autofit"/>
        <w:bidiVisual w:val="0"/>
      </w:tblPr>
      <w:tr>
        <w:trPr/>
        <w:tc>
          <w:tcPr>
            <w:tcW w:w="5000" w:type="pct"/>
          </w:tcPr>
          <w:p>
            <w:pPr/>
            <w:r>
              <w:rPr>
                <w:rFonts w:ascii="Arial" w:hAnsi="Arial" w:eastAsia="Arial" w:cs="Arial"/>
                <w:color w:val="000000"/>
                <w:sz w:val="18"/>
                <w:szCs w:val="18"/>
                <w:b w:val="1"/>
                <w:bCs w:val="1"/>
              </w:rPr>
              <w:t xml:space="preserve">CPL </w:t>
            </w:r>
          </w:p>
        </w:tc>
        <w:tc>
          <w:tcPr>
            <w:tcW w:w="5000" w:type="pct"/>
          </w:tcPr>
          <w:p>
            <w:pPr/>
            <w:r>
              <w:rPr>
                <w:rFonts w:ascii="Arial" w:hAnsi="Arial" w:eastAsia="Arial" w:cs="Arial"/>
                <w:color w:val="000000"/>
                <w:sz w:val="18"/>
                <w:szCs w:val="18"/>
                <w:b w:val="1"/>
                <w:bCs w:val="1"/>
              </w:rPr>
              <w:t xml:space="preserve">TRIPLE</w:t>
            </w:r>
          </w:p>
        </w:tc>
        <w:tc>
          <w:tcPr>
            <w:tcW w:w="5000" w:type="pct"/>
          </w:tcPr>
          <w:p>
            <w:pPr/>
            <w:r>
              <w:rPr>
                <w:rFonts w:ascii="Arial" w:hAnsi="Arial" w:eastAsia="Arial" w:cs="Arial"/>
                <w:color w:val="000000"/>
                <w:sz w:val="18"/>
                <w:szCs w:val="18"/>
                <w:b w:val="1"/>
                <w:bCs w:val="1"/>
              </w:rPr>
              <w:t xml:space="preserve">DOBLE</w:t>
            </w:r>
          </w:p>
        </w:tc>
        <w:tc>
          <w:tcPr>
            <w:tcW w:w="5000" w:type="pct"/>
          </w:tcPr>
          <w:p>
            <w:pPr/>
            <w:r>
              <w:rPr>
                <w:rFonts w:ascii="Arial" w:hAnsi="Arial" w:eastAsia="Arial" w:cs="Arial"/>
                <w:color w:val="000000"/>
                <w:sz w:val="18"/>
                <w:szCs w:val="18"/>
                <w:b w:val="1"/>
                <w:bCs w:val="1"/>
              </w:rPr>
              <w:t xml:space="preserve">MNR </w:t>
            </w:r>
          </w:p>
        </w:tc>
      </w:tr>
      <w:tr>
        <w:trPr/>
        <w:tc>
          <w:tcPr>
            <w:tcW w:w="5000" w:type="pct"/>
          </w:tcPr>
          <w:p>
            <w:pPr/>
            <w:r>
              <w:rPr>
                <w:rFonts w:ascii="Arial" w:hAnsi="Arial" w:eastAsia="Arial" w:cs="Arial"/>
                <w:color w:val="000000"/>
                <w:sz w:val="18"/>
                <w:szCs w:val="18"/>
              </w:rPr>
              <w:t xml:space="preserve">$ 12,059</w:t>
            </w:r>
          </w:p>
        </w:tc>
        <w:tc>
          <w:tcPr>
            <w:tcW w:w="5000" w:type="pct"/>
          </w:tcPr>
          <w:p>
            <w:pPr/>
            <w:r>
              <w:rPr>
                <w:rFonts w:ascii="Arial" w:hAnsi="Arial" w:eastAsia="Arial" w:cs="Arial"/>
                <w:color w:val="000000"/>
                <w:sz w:val="18"/>
                <w:szCs w:val="18"/>
              </w:rPr>
              <w:t xml:space="preserve">$ 12,749</w:t>
            </w:r>
          </w:p>
        </w:tc>
        <w:tc>
          <w:tcPr>
            <w:tcW w:w="5000" w:type="pct"/>
          </w:tcPr>
          <w:p>
            <w:pPr/>
            <w:r>
              <w:rPr>
                <w:rFonts w:ascii="Arial" w:hAnsi="Arial" w:eastAsia="Arial" w:cs="Arial"/>
                <w:color w:val="000000"/>
                <w:sz w:val="18"/>
                <w:szCs w:val="18"/>
              </w:rPr>
              <w:t xml:space="preserve">$ 13,999</w:t>
            </w:r>
          </w:p>
        </w:tc>
        <w:tc>
          <w:tcPr>
            <w:tcW w:w="5000" w:type="pct"/>
          </w:tcPr>
          <w:p>
            <w:pPr/>
            <w:r>
              <w:rPr>
                <w:rFonts w:ascii="Arial" w:hAnsi="Arial" w:eastAsia="Arial" w:cs="Arial"/>
                <w:color w:val="000000"/>
                <w:sz w:val="18"/>
                <w:szCs w:val="18"/>
              </w:rPr>
              <w:t xml:space="preserve">$ 7,99</w:t>
            </w:r>
          </w:p>
        </w:tc>
      </w:tr>
    </w:tbl>
    <w:p>
      <w:pPr>
        <w:jc w:val="start"/>
      </w:pPr>
    </w:p>
    <w:p>
      <w:pPr>
        <w:jc w:val="start"/>
      </w:pPr>
    </w:p>
    <w:p>
      <w:pPr>
        <w:jc w:val="start"/>
      </w:pPr>
      <w:r>
        <w:rPr>
          <w:rFonts w:ascii="Arial" w:hAnsi="Arial" w:eastAsia="Arial" w:cs="Arial"/>
          <w:color w:val="000000"/>
          <w:sz w:val="18"/>
          <w:szCs w:val="18"/>
          <w:b w:val="1"/>
          <w:bCs w:val="1"/>
        </w:rPr>
        <w:t xml:space="preserve">IMPUESTOS Y SUPLEMENTOS</w:t>
      </w:r>
    </w:p>
    <w:tbl>
      <w:tblGrid>
        <w:gridCol w:w="5000" w:type="dxa"/>
        <w:gridCol w:w="5000" w:type="dxa"/>
      </w:tblGrid>
      <w:tblPr>
        <w:tblW w:w="0" w:type="auto"/>
        <w:tblLayout w:type="autofit"/>
        <w:bidiVisual w:val="0"/>
      </w:tblPr>
      <w:tr>
        <w:trPr/>
        <w:tc>
          <w:tcPr>
            <w:tcW w:w="5000" w:type="pct"/>
          </w:tcPr>
          <w:p>
            <w:pPr/>
            <w:r>
              <w:rPr>
                <w:rFonts w:ascii="Arial" w:hAnsi="Arial" w:eastAsia="Arial" w:cs="Arial"/>
                <w:color w:val="000000"/>
                <w:sz w:val="18"/>
                <w:szCs w:val="18"/>
              </w:rPr>
              <w:t xml:space="preserve">Impuestos Aéreos</w:t>
            </w:r>
          </w:p>
        </w:tc>
        <w:tc>
          <w:tcPr>
            <w:tcW w:w="5000" w:type="pct"/>
          </w:tcPr>
          <w:p>
            <w:pPr/>
            <w:r>
              <w:rPr>
                <w:rFonts w:ascii="Arial" w:hAnsi="Arial" w:eastAsia="Arial" w:cs="Arial"/>
                <w:color w:val="000000"/>
                <w:sz w:val="18"/>
                <w:szCs w:val="18"/>
              </w:rPr>
              <w:t xml:space="preserve">$ 1,599</w:t>
            </w:r>
          </w:p>
        </w:tc>
      </w:tr>
    </w:tbl>
    <w:p>
      <w:pPr>
        <w:jc w:val="start"/>
      </w:pPr>
      <w:r>
        <w:rPr>
          <w:rFonts w:ascii="Arial" w:hAnsi="Arial" w:eastAsia="Arial" w:cs="Arial"/>
          <w:color w:val="000000"/>
          <w:sz w:val="18"/>
          <w:szCs w:val="18"/>
        </w:rPr>
        <w:t xml:space="preserve"> -  Precios por persona en pesos mexicanos -  Los precios cambian constantemente, así que te sugerimos la verificación de estos, y no utilizar este documento como definitivo. -  Opera con un mínimo de dos pasajeros. - </w:t>
      </w:r>
      <w:r>
        <w:rPr>
          <w:rFonts w:ascii="Arial" w:hAnsi="Arial" w:eastAsia="Arial" w:cs="Arial"/>
          <w:color w:val="000000"/>
          <w:sz w:val="18"/>
          <w:szCs w:val="18"/>
        </w:rPr>
        <w:t xml:space="preserve">Se considera menor de 1-9 antilde;os compartiendo habitación con 2 adultos.</w:t>
      </w:r>
    </w:p>
    <w:p>
      <w:pPr>
        <w:jc w:val="start"/>
      </w:pPr>
    </w:p>
    <w:p>
      <w:pPr>
        <w:pStyle w:val="Heading4"/>
      </w:pPr>
      <w:r>
        <w:rPr>
          <w:rFonts w:ascii="Arial" w:hAnsi="Arial" w:eastAsia="Arial" w:cs="Arial"/>
          <w:color w:val="2ca1d7"/>
          <w:sz w:val="33"/>
          <w:szCs w:val="33"/>
          <w:b w:val="1"/>
          <w:bCs w:val="1"/>
        </w:rPr>
        <w:t xml:space="preserve">I </w:t>
      </w:r>
      <w:r>
        <w:rPr>
          <w:rFonts w:ascii="Arial" w:hAnsi="Arial" w:eastAsia="Arial" w:cs="Arial"/>
          <w:sz w:val="33"/>
          <w:szCs w:val="33"/>
          <w:b w:val="1"/>
          <w:bCs w:val="1"/>
        </w:rPr>
        <w:t xml:space="preserve">HOTELES</w:t>
      </w:r>
    </w:p>
    <w:tbl>
      <w:tblGrid>
        <w:gridCol w:w="5000" w:type="dxa"/>
        <w:gridCol w:w="5000" w:type="dxa"/>
        <w:gridCol w:w="5000" w:type="dxa"/>
        <w:gridCol w:w="5000" w:type="dxa"/>
      </w:tblGrid>
      <w:tblPr>
        <w:tblW w:w="0" w:type="auto"/>
        <w:tblLayout w:type="autofit"/>
        <w:bidiVisual w:val="0"/>
      </w:tblPr>
      <w:tr>
        <w:trPr/>
        <w:tc>
          <w:tcPr>
            <w:tcW w:w="5000" w:type="pct"/>
            <w:gridSpan w:val="4"/>
          </w:tcPr>
          <w:p>
            <w:pPr/>
            <w:r>
              <w:rPr>
                <w:rFonts w:ascii="Arial" w:hAnsi="Arial" w:eastAsia="Arial" w:cs="Arial"/>
                <w:color w:val="000000"/>
                <w:sz w:val="18"/>
                <w:szCs w:val="18"/>
                <w:b w:val="1"/>
                <w:bCs w:val="1"/>
              </w:rPr>
              <w:t xml:space="preserve">HOTELES PREVISTOS O SIMILARES</w:t>
            </w:r>
          </w:p>
        </w:tc>
      </w:tr>
      <w:tr>
        <w:trPr/>
        <w:tc>
          <w:tcPr>
            <w:tcW w:w="5000" w:type="pct"/>
          </w:tcPr>
          <w:p>
            <w:pPr/>
            <w:r>
              <w:rPr>
                <w:rFonts w:ascii="Arial" w:hAnsi="Arial" w:eastAsia="Arial" w:cs="Arial"/>
                <w:color w:val="000000"/>
                <w:sz w:val="18"/>
                <w:szCs w:val="18"/>
                <w:b w:val="1"/>
                <w:bCs w:val="1"/>
              </w:rPr>
              <w:t xml:space="preserve">HOTEL</w:t>
            </w:r>
          </w:p>
        </w:tc>
        <w:tc>
          <w:tcPr>
            <w:tcW w:w="5000" w:type="pct"/>
          </w:tcPr>
          <w:p>
            <w:pPr/>
            <w:r>
              <w:rPr>
                <w:rFonts w:ascii="Arial" w:hAnsi="Arial" w:eastAsia="Arial" w:cs="Arial"/>
                <w:color w:val="000000"/>
                <w:sz w:val="18"/>
                <w:szCs w:val="18"/>
                <w:b w:val="1"/>
                <w:bCs w:val="1"/>
              </w:rPr>
              <w:t xml:space="preserve">CIUDAD</w:t>
            </w:r>
          </w:p>
        </w:tc>
        <w:tc>
          <w:tcPr>
            <w:tcW w:w="5000" w:type="pct"/>
          </w:tcPr>
          <w:p>
            <w:pPr/>
            <w:r>
              <w:rPr>
                <w:rFonts w:ascii="Arial" w:hAnsi="Arial" w:eastAsia="Arial" w:cs="Arial"/>
                <w:color w:val="000000"/>
                <w:sz w:val="18"/>
                <w:szCs w:val="18"/>
                <w:b w:val="1"/>
                <w:bCs w:val="1"/>
              </w:rPr>
              <w:t xml:space="preserve">TIPO</w:t>
            </w:r>
          </w:p>
        </w:tc>
        <w:tc>
          <w:tcPr>
            <w:tcW w:w="5000" w:type="pct"/>
          </w:tcPr>
          <w:p>
            <w:pPr/>
            <w:r>
              <w:rPr>
                <w:rFonts w:ascii="Arial" w:hAnsi="Arial" w:eastAsia="Arial" w:cs="Arial"/>
                <w:color w:val="000000"/>
                <w:sz w:val="18"/>
                <w:szCs w:val="18"/>
                <w:b w:val="1"/>
                <w:bCs w:val="1"/>
              </w:rPr>
              <w:t xml:space="preserve">PA</w:t>
            </w:r>
            <w:r>
              <w:rPr>
                <w:rFonts w:ascii="Arial" w:hAnsi="Arial" w:eastAsia="Arial" w:cs="Arial"/>
                <w:color w:val="000000"/>
                <w:sz w:val="18"/>
                <w:szCs w:val="18"/>
                <w:b w:val="1"/>
                <w:bCs w:val="1"/>
              </w:rPr>
              <w:t xml:space="preserve">íS</w:t>
            </w:r>
          </w:p>
        </w:tc>
      </w:tr>
      <w:tr>
        <w:trPr/>
        <w:tc>
          <w:tcPr>
            <w:tcW w:w="5000" w:type="pct"/>
          </w:tcPr>
          <w:p>
            <w:pPr/>
            <w:r>
              <w:rPr>
                <w:rFonts w:ascii="Arial" w:hAnsi="Arial" w:eastAsia="Arial" w:cs="Arial"/>
                <w:color w:val="000000"/>
                <w:sz w:val="18"/>
                <w:szCs w:val="18"/>
              </w:rPr>
              <w:t xml:space="preserve">Hotel The Marine Waterfront Similar</w:t>
            </w:r>
          </w:p>
        </w:tc>
        <w:tc>
          <w:tcPr>
            <w:tcW w:w="5000" w:type="pct"/>
          </w:tcPr>
          <w:p>
            <w:pPr/>
            <w:r>
              <w:rPr>
                <w:rFonts w:ascii="Arial" w:hAnsi="Arial" w:eastAsia="Arial" w:cs="Arial"/>
                <w:color w:val="000000"/>
                <w:sz w:val="18"/>
                <w:szCs w:val="18"/>
              </w:rPr>
              <w:t xml:space="preserve">La Paz</w:t>
            </w:r>
          </w:p>
        </w:tc>
        <w:tc>
          <w:tcPr>
            <w:tcW w:w="5000" w:type="pct"/>
          </w:tcPr>
          <w:p>
            <w:pPr/>
            <w:r>
              <w:rPr>
                <w:rFonts w:ascii="Arial" w:hAnsi="Arial" w:eastAsia="Arial" w:cs="Arial"/>
                <w:color w:val="000000"/>
                <w:sz w:val="18"/>
                <w:szCs w:val="18"/>
              </w:rPr>
              <w:t xml:space="preserve">Turista</w:t>
            </w:r>
          </w:p>
        </w:tc>
        <w:tc>
          <w:tcPr>
            <w:tcW w:w="5000" w:type="pct"/>
          </w:tcPr>
          <w:p>
            <w:pPr/>
            <w:r>
              <w:rPr>
                <w:rFonts w:ascii="Arial" w:hAnsi="Arial" w:eastAsia="Arial" w:cs="Arial"/>
                <w:color w:val="000000"/>
                <w:sz w:val="18"/>
                <w:szCs w:val="18"/>
              </w:rPr>
              <w:t xml:space="preserve">M</w:t>
            </w:r>
            <w:r>
              <w:rPr>
                <w:rFonts w:ascii="Arial" w:hAnsi="Arial" w:eastAsia="Arial" w:cs="Arial"/>
                <w:color w:val="000000"/>
                <w:sz w:val="18"/>
                <w:szCs w:val="18"/>
              </w:rPr>
              <w:t xml:space="preserve">éxico</w:t>
            </w:r>
          </w:p>
        </w:tc>
      </w:tr>
      <w:tr>
        <w:trPr/>
        <w:tc>
          <w:tcPr>
            <w:tcW w:w="5000" w:type="pct"/>
          </w:tcPr>
          <w:p>
            <w:pPr/>
            <w:r>
              <w:rPr>
                <w:rFonts w:ascii="Arial" w:hAnsi="Arial" w:eastAsia="Arial" w:cs="Arial"/>
                <w:color w:val="000000"/>
                <w:sz w:val="18"/>
                <w:szCs w:val="18"/>
              </w:rPr>
              <w:t xml:space="preserve">Hotel H Blue O Similar</w:t>
            </w:r>
          </w:p>
        </w:tc>
        <w:tc>
          <w:tcPr>
            <w:tcW w:w="5000" w:type="pct"/>
          </w:tcPr>
          <w:p>
            <w:pPr/>
            <w:r>
              <w:rPr>
                <w:rFonts w:ascii="Arial" w:hAnsi="Arial" w:eastAsia="Arial" w:cs="Arial"/>
                <w:color w:val="000000"/>
                <w:sz w:val="18"/>
                <w:szCs w:val="18"/>
              </w:rPr>
              <w:t xml:space="preserve">La Paz</w:t>
            </w:r>
          </w:p>
        </w:tc>
        <w:tc>
          <w:tcPr>
            <w:tcW w:w="5000" w:type="pct"/>
          </w:tcPr>
          <w:p>
            <w:pPr/>
            <w:r>
              <w:rPr>
                <w:rFonts w:ascii="Arial" w:hAnsi="Arial" w:eastAsia="Arial" w:cs="Arial"/>
                <w:color w:val="000000"/>
                <w:sz w:val="18"/>
                <w:szCs w:val="18"/>
              </w:rPr>
              <w:t xml:space="preserve">Turista</w:t>
            </w:r>
          </w:p>
        </w:tc>
        <w:tc>
          <w:tcPr>
            <w:tcW w:w="5000" w:type="pct"/>
          </w:tcPr>
          <w:p>
            <w:pPr/>
            <w:r>
              <w:rPr>
                <w:rFonts w:ascii="Arial" w:hAnsi="Arial" w:eastAsia="Arial" w:cs="Arial"/>
                <w:color w:val="000000"/>
                <w:sz w:val="18"/>
                <w:szCs w:val="18"/>
              </w:rPr>
              <w:t xml:space="preserve">M</w:t>
            </w:r>
            <w:r>
              <w:rPr>
                <w:rFonts w:ascii="Arial" w:hAnsi="Arial" w:eastAsia="Arial" w:cs="Arial"/>
                <w:color w:val="000000"/>
                <w:sz w:val="18"/>
                <w:szCs w:val="18"/>
              </w:rPr>
              <w:t xml:space="preserve">éxico</w:t>
            </w:r>
          </w:p>
        </w:tc>
      </w:tr>
      <w:tr>
        <w:trPr/>
        <w:tc>
          <w:tcPr>
            <w:tcW w:w="5000" w:type="pct"/>
          </w:tcPr>
          <w:p>
            <w:pPr/>
            <w:r>
              <w:rPr>
                <w:rFonts w:ascii="Arial" w:hAnsi="Arial" w:eastAsia="Arial" w:cs="Arial"/>
                <w:color w:val="000000"/>
                <w:sz w:val="18"/>
                <w:szCs w:val="18"/>
              </w:rPr>
              <w:t xml:space="preserve">Hotel City Express O Similar</w:t>
            </w:r>
          </w:p>
        </w:tc>
        <w:tc>
          <w:tcPr>
            <w:tcW w:w="5000" w:type="pct"/>
          </w:tcPr>
          <w:p>
            <w:pPr/>
            <w:r>
              <w:rPr>
                <w:rFonts w:ascii="Arial" w:hAnsi="Arial" w:eastAsia="Arial" w:cs="Arial"/>
                <w:color w:val="000000"/>
                <w:sz w:val="18"/>
                <w:szCs w:val="18"/>
              </w:rPr>
              <w:t xml:space="preserve">La Paz</w:t>
            </w:r>
          </w:p>
        </w:tc>
        <w:tc>
          <w:tcPr>
            <w:tcW w:w="5000" w:type="pct"/>
          </w:tcPr>
          <w:p>
            <w:pPr/>
            <w:r>
              <w:rPr>
                <w:rFonts w:ascii="Arial" w:hAnsi="Arial" w:eastAsia="Arial" w:cs="Arial"/>
                <w:color w:val="000000"/>
                <w:sz w:val="18"/>
                <w:szCs w:val="18"/>
              </w:rPr>
              <w:t xml:space="preserve">Turista</w:t>
            </w:r>
          </w:p>
        </w:tc>
        <w:tc>
          <w:tcPr>
            <w:tcW w:w="5000" w:type="pct"/>
          </w:tcPr>
          <w:p>
            <w:pPr/>
            <w:r>
              <w:rPr>
                <w:rFonts w:ascii="Arial" w:hAnsi="Arial" w:eastAsia="Arial" w:cs="Arial"/>
                <w:color w:val="000000"/>
                <w:sz w:val="18"/>
                <w:szCs w:val="18"/>
              </w:rPr>
              <w:t xml:space="preserve">M</w:t>
            </w:r>
            <w:r>
              <w:rPr>
                <w:rFonts w:ascii="Arial" w:hAnsi="Arial" w:eastAsia="Arial" w:cs="Arial"/>
                <w:color w:val="000000"/>
                <w:sz w:val="18"/>
                <w:szCs w:val="18"/>
              </w:rPr>
              <w:t xml:space="preserve">éxico</w:t>
            </w:r>
          </w:p>
        </w:tc>
      </w:tr>
      <w:tr>
        <w:trPr/>
        <w:tc>
          <w:tcPr>
            <w:tcW w:w="5000" w:type="pct"/>
            <w:gridSpan w:val="4"/>
          </w:tcPr>
          <w:p>
            <w:pPr/>
            <w:r>
              <w:rPr>
                <w:rFonts w:ascii="Arial" w:hAnsi="Arial" w:eastAsia="Arial" w:cs="Arial"/>
                <w:color w:val="000000"/>
                <w:sz w:val="18"/>
                <w:szCs w:val="18"/>
              </w:rPr>
              <w:t xml:space="preserve">ésta es la relaci</w:t>
            </w:r>
            <w:r>
              <w:rPr>
                <w:rFonts w:ascii="Arial" w:hAnsi="Arial" w:eastAsia="Arial" w:cs="Arial"/>
                <w:color w:val="000000"/>
                <w:sz w:val="18"/>
                <w:szCs w:val="18"/>
              </w:rPr>
              <w:t xml:space="preserve">ón de los hoteles utilizados m</w:t>
            </w:r>
            <w:r>
              <w:rPr>
                <w:rFonts w:ascii="Arial" w:hAnsi="Arial" w:eastAsia="Arial" w:cs="Arial"/>
                <w:color w:val="000000"/>
                <w:sz w:val="18"/>
                <w:szCs w:val="18"/>
              </w:rPr>
              <w:t xml:space="preserve">ás frecuentemente en este circuito. Reflejada tan s</w:t>
            </w:r>
            <w:r>
              <w:rPr>
                <w:rFonts w:ascii="Arial" w:hAnsi="Arial" w:eastAsia="Arial" w:cs="Arial"/>
                <w:color w:val="000000"/>
                <w:sz w:val="18"/>
                <w:szCs w:val="18"/>
              </w:rPr>
              <w:t xml:space="preserve">ólo a efectos indicativos, pudiendo ser el pasajero alojado en establecimientos similares o alternativos</w:t>
            </w:r>
          </w:p>
        </w:tc>
      </w:tr>
    </w:tbl>
    <w:p>
      <w:pPr>
        <w:jc w:val="start"/>
      </w:pPr>
      <w:r>
        <w:rPr>
          <w:rFonts w:ascii="Arial" w:hAnsi="Arial" w:eastAsia="Arial" w:cs="Arial"/>
          <w:sz w:val="22.5"/>
          <w:szCs w:val="22.5"/>
          <w:b w:val="1"/>
          <w:bCs w:val="1"/>
        </w:rPr>
        <w:t xml:space="preserve">Precios vigentes hasta el 20/12/2025</w:t>
      </w:r>
    </w:p>
    <w:p>
      <w:pPr>
        <w:jc w:val="start"/>
      </w:pPr>
    </w:p>
    <w:p>
      <w:pPr>
        <w:pStyle w:val="Heading4"/>
      </w:pPr>
      <w:r>
        <w:rPr>
          <w:rFonts w:ascii="Arial" w:hAnsi="Arial" w:eastAsia="Arial" w:cs="Arial"/>
          <w:color w:val="2ca1d7"/>
          <w:sz w:val="33"/>
          <w:szCs w:val="33"/>
          <w:b w:val="1"/>
          <w:bCs w:val="1"/>
        </w:rPr>
        <w:t xml:space="preserve">I </w:t>
      </w:r>
      <w:r>
        <w:rPr>
          <w:rFonts w:ascii="Arial" w:hAnsi="Arial" w:eastAsia="Arial" w:cs="Arial"/>
          <w:sz w:val="33"/>
          <w:szCs w:val="33"/>
          <w:b w:val="1"/>
          <w:bCs w:val="1"/>
        </w:rPr>
        <w:t xml:space="preserve">EL VIAJE INCLUYE</w:t>
      </w:r>
    </w:p>
    <w:p>
      <w:pPr>
        <w:jc w:val="start"/>
      </w:pPr>
    </w:p>
    <w:p>
      <w:pPr>
        <w:jc w:val="start"/>
      </w:pPr>
      <w:r>
        <w:rPr>
          <w:rFonts w:ascii="Arial" w:hAnsi="Arial" w:eastAsia="Arial" w:cs="Arial"/>
          <w:sz w:val="18"/>
          <w:szCs w:val="18"/>
        </w:rPr>
        <w:t xml:space="preserve">  ● Vuelo redondo MEX- LAP- MEX</w:t>
      </w:r>
    </w:p>
    <w:p>
      <w:pPr>
        <w:jc w:val="start"/>
      </w:pPr>
      <w:r>
        <w:rPr>
          <w:rFonts w:ascii="Arial" w:hAnsi="Arial" w:eastAsia="Arial" w:cs="Arial"/>
          <w:sz w:val="18"/>
          <w:szCs w:val="18"/>
        </w:rPr>
        <w:t xml:space="preserve">  ● Traslado Aeropuerto – Hotel – Aeropuerto,</w:t>
      </w:r>
    </w:p>
    <w:p>
      <w:pPr>
        <w:jc w:val="start"/>
      </w:pPr>
      <w:r>
        <w:rPr>
          <w:rFonts w:ascii="Arial" w:hAnsi="Arial" w:eastAsia="Arial" w:cs="Arial"/>
          <w:sz w:val="18"/>
          <w:szCs w:val="18"/>
        </w:rPr>
        <w:t xml:space="preserve">  ● 3 noches de hospedaje en la ciudad de La Paz con desayuno incluido.</w:t>
      </w:r>
    </w:p>
    <w:p>
      <w:pPr>
        <w:jc w:val="start"/>
      </w:pPr>
      <w:r>
        <w:rPr>
          <w:rFonts w:ascii="Arial" w:hAnsi="Arial" w:eastAsia="Arial" w:cs="Arial"/>
          <w:sz w:val="18"/>
          <w:szCs w:val="18"/>
        </w:rPr>
        <w:t xml:space="preserve">  ● City Tour  Playas de La Paz con comida incluida.</w:t>
      </w:r>
    </w:p>
    <w:p>
      <w:pPr>
        <w:jc w:val="start"/>
      </w:pPr>
      <w:r>
        <w:rPr>
          <w:rFonts w:ascii="Arial" w:hAnsi="Arial" w:eastAsia="Arial" w:cs="Arial"/>
          <w:sz w:val="18"/>
          <w:szCs w:val="18"/>
        </w:rPr>
        <w:t xml:space="preserve">  ● Tour a la Isla Espíritu Santo con comida incluida.</w:t>
      </w:r>
    </w:p>
    <w:p>
      <w:pPr>
        <w:jc w:val="start"/>
      </w:pPr>
    </w:p>
    <w:p>
      <w:pPr>
        <w:pStyle w:val="Heading4"/>
      </w:pPr>
      <w:r>
        <w:rPr>
          <w:rFonts w:ascii="Arial" w:hAnsi="Arial" w:eastAsia="Arial" w:cs="Arial"/>
          <w:color w:val="2ca1d7"/>
          <w:sz w:val="33"/>
          <w:szCs w:val="33"/>
          <w:b w:val="1"/>
          <w:bCs w:val="1"/>
        </w:rPr>
        <w:t xml:space="preserve">I </w:t>
      </w:r>
      <w:r>
        <w:rPr>
          <w:rFonts w:ascii="Arial" w:hAnsi="Arial" w:eastAsia="Arial" w:cs="Arial"/>
          <w:sz w:val="33"/>
          <w:szCs w:val="33"/>
          <w:b w:val="1"/>
          <w:bCs w:val="1"/>
        </w:rPr>
        <w:t xml:space="preserve">EL VIAJE NO INCLUYE</w:t>
      </w:r>
    </w:p>
    <w:p>
      <w:pPr>
        <w:jc w:val="start"/>
      </w:pPr>
      <w:r>
        <w:rPr>
          <w:rFonts w:ascii="Arial" w:hAnsi="Arial" w:eastAsia="Arial" w:cs="Arial"/>
          <w:sz w:val="18"/>
          <w:szCs w:val="18"/>
        </w:rPr>
        <w:t xml:space="preserve">  ● IMPUESTOS $1,599 MXN</w:t>
      </w:r>
    </w:p>
    <w:p>
      <w:pPr>
        <w:jc w:val="start"/>
      </w:pPr>
      <w:r>
        <w:rPr>
          <w:rFonts w:ascii="Arial" w:hAnsi="Arial" w:eastAsia="Arial" w:cs="Arial"/>
          <w:sz w:val="18"/>
          <w:szCs w:val="18"/>
        </w:rPr>
        <w:t xml:space="preserve">  ● NINGUN SERVICIO NO ESPECIFICADO, GASTOS PERSONALES, PROPINAS (SEGUROS MEDICOS, ALIMENTOS NO MENCIONADOS, TOURS OPCIONALES)</w:t>
      </w:r>
    </w:p>
    <w:p>
      <w:pPr>
        <w:jc w:val="start"/>
      </w:pPr>
      <w:r>
        <w:rPr>
          <w:rFonts w:ascii="Arial" w:hAnsi="Arial" w:eastAsia="Arial" w:cs="Arial"/>
          <w:sz w:val="18"/>
          <w:szCs w:val="18"/>
        </w:rPr>
        <w:t xml:space="preserve">  ● EQUIPAJE DOCUMENTADO</w:t>
      </w:r>
    </w:p>
    <w:p>
      <w:pPr>
        <w:jc w:val="start"/>
      </w:pPr>
    </w:p>
    <w:p>
      <w:pPr>
        <w:pStyle w:val="Heading4"/>
      </w:pPr>
      <w:r>
        <w:rPr>
          <w:rFonts w:ascii="Arial" w:hAnsi="Arial" w:eastAsia="Arial" w:cs="Arial"/>
          <w:color w:val="2ca1d7"/>
          <w:sz w:val="33"/>
          <w:szCs w:val="33"/>
          <w:b w:val="1"/>
          <w:bCs w:val="1"/>
        </w:rPr>
        <w:t xml:space="preserve">I </w:t>
      </w:r>
      <w:r>
        <w:rPr>
          <w:rFonts w:ascii="Arial" w:hAnsi="Arial" w:eastAsia="Arial" w:cs="Arial"/>
          <w:sz w:val="33"/>
          <w:szCs w:val="33"/>
          <w:b w:val="1"/>
          <w:bCs w:val="1"/>
        </w:rPr>
        <w:t xml:space="preserve">NOTAS</w:t>
      </w:r>
    </w:p>
    <w:p>
      <w:pPr>
        <w:jc w:val="both"/>
        <w:spacing w:line="432" w:lineRule="auto"/>
      </w:pPr>
      <w:r>
        <w:rPr>
          <w:rFonts w:ascii="Arial" w:hAnsi="Arial" w:eastAsia="Arial" w:cs="Arial"/>
          <w:sz w:val="18"/>
          <w:szCs w:val="18"/>
        </w:rPr>
        <w:t xml:space="preserve"> </w:t>
      </w:r>
    </w:p>
    <w:p>
      <w:pPr>
        <w:jc w:val="both"/>
      </w:pPr>
      <w:r>
        <w:rPr>
          <w:rFonts w:ascii="Arial" w:hAnsi="Arial" w:eastAsia="Arial" w:cs="Arial"/>
          <w:sz w:val="18"/>
          <w:szCs w:val="18"/>
          <w:b w:val="1"/>
          <w:bCs w:val="1"/>
        </w:rPr>
        <w:t xml:space="preserve">NOTAS DE LAS HOTELES MUY IMPORTANTES</w:t>
      </w:r>
    </w:p>
    <w:p>
      <w:pPr>
        <w:jc w:val="start"/>
      </w:pPr>
      <w:r>
        <w:rPr>
          <w:rFonts w:ascii="Arial" w:hAnsi="Arial" w:eastAsia="Arial" w:cs="Arial"/>
          <w:sz w:val="18"/>
          <w:szCs w:val="18"/>
        </w:rPr>
        <w:t xml:space="preserve">Hoteles sujetos a disponibilidad, los hoteles pueden cambiar.</w:t>
      </w:r>
    </w:p>
    <w:p>
      <w:pPr>
        <w:jc w:val="start"/>
      </w:pPr>
    </w:p>
    <w:p>
      <w:pPr>
        <w:jc w:val="both"/>
      </w:pPr>
    </w:p>
    <w:p>
      <w:pPr>
        <w:jc w:val="both"/>
      </w:pPr>
      <w:r>
        <w:rPr>
          <w:rFonts w:ascii="Arial" w:hAnsi="Arial" w:eastAsia="Arial" w:cs="Arial"/>
          <w:sz w:val="24"/>
          <w:szCs w:val="24"/>
          <w:b w:val="1"/>
          <w:bCs w:val="1"/>
        </w:rPr>
        <w:t xml:space="preserve">POLÍTICAS DE CONTRATACIÓN Y CANCELACIÓN</w:t>
      </w:r>
    </w:p>
    <w:p>
      <w:pPr>
        <w:jc w:val="both"/>
      </w:pPr>
      <w:hyperlink r:id="rId10" w:history="1">
        <w:r>
          <w:rPr/>
          <w:t xml:space="preserve">https://cdn.mtmedia25.com/contratos/contratoadhesion-astromundo-20241002.pdf</w:t>
        </w:r>
      </w:hyperlink>
    </w:p>
    <w:p>
      <w:pPr>
        <w:jc w:val="both"/>
      </w:pPr>
      <w:r>
        <w:rPr>
          <w:rFonts w:ascii="Arial" w:hAnsi="Arial" w:eastAsia="Arial" w:cs="Arial"/>
          <w:sz w:val="18"/>
          <w:szCs w:val="18"/>
          <w:b w:val="1"/>
          <w:bCs w:val="1"/>
        </w:rPr>
        <w:t xml:space="preserve">Precios indicados en MXN, pagaderos en Moneda Nacional al tipo de cambio del día.</w:t>
      </w:r>
    </w:p>
    <w:p>
      <w:pPr>
        <w:jc w:val="both"/>
      </w:pPr>
      <w:r>
        <w:rPr>
          <w:rFonts w:ascii="Arial" w:hAnsi="Arial" w:eastAsia="Arial" w:cs="Arial"/>
          <w:sz w:val="18"/>
          <w:szCs w:val="18"/>
          <w:b w:val="1"/>
          <w:bCs w:val="1"/>
        </w:rPr>
        <w:t xml:space="preserve">Los precios indicados en este sitio web, son de carácter informativo y deben ser confirmados para realizar su reservación ya que están sujetos a modificaciones sin previo aviso.</w:t>
      </w:r>
    </w:p>
    <w:sectPr>
      <w:headerReference w:type="default" r:id="rId11"/>
      <w:footerReference w:type="default" r:id="rId12"/>
      <w:pgSz w:orient="portrait" w:w="11905.511811023621703498065471649169921875" w:h="16837.795275590549863409250974655151367187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pict>
        <v:shape type="#_x0000_t75" stroked="f" style="width:455pt; height:41.396078431373pt; margin-left:0pt; margin-top:0pt; mso-position-horizontal:left; mso-position-vertical:top; mso-position-horizontal-relative:char; mso-position-vertical-relative:line;">
          <w10:wrap type="inline"/>
          <v:imagedata r:id="rId1" o:title="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pict>
        <v:shape type="#_x0000_t75" stroked="f" style="width:455pt; height:41.396078431373pt; margin-left:0pt; margin-top:0pt; mso-position-horizontal:left; mso-position-vertical:top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7F754BD9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EA218CAC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viaje.mt/coez" TargetMode="External"/><Relationship Id="rId8" Type="http://schemas.openxmlformats.org/officeDocument/2006/relationships/image" Target="media/section_image1.png"/><Relationship Id="rId9" Type="http://schemas.openxmlformats.org/officeDocument/2006/relationships/image" Target="media/section_image2.png"/><Relationship Id="rId10" Type="http://schemas.openxmlformats.org/officeDocument/2006/relationships/hyperlink" Target="https://cdn.mtmedia25.com/contratos/contratoadhesion-astromundo-20241002.pdf" TargetMode="External"/><Relationship Id="rId11" Type="http://schemas.openxmlformats.org/officeDocument/2006/relationships/header" Target="header1.xml"/><Relationship Id="rId12" Type="http://schemas.openxmlformats.org/officeDocument/2006/relationships/footer" Target="footer1.xml"/></Relationships>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image" Target="media/footer1_image1.png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2025-02-07T20:56:48-06:00</dcterms:created>
  <dcterms:modified xsi:type="dcterms:W3CDTF">2025-02-07T20:56:48-06:00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