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Maya 8 días</w:t>
      </w:r>
    </w:p>
    <w:p>
      <w:pPr>
        <w:jc w:val="start"/>
      </w:pPr>
      <w:r>
        <w:rPr>
          <w:rFonts w:ascii="Arial" w:hAnsi="Arial" w:eastAsia="Arial" w:cs="Arial"/>
          <w:sz w:val="22.5"/>
          <w:szCs w:val="22.5"/>
          <w:b w:val="1"/>
          <w:bCs w:val="1"/>
        </w:rPr>
        <w:t xml:space="preserve">MT-40445  </w:t>
      </w:r>
      <w:r>
        <w:rPr>
          <w:rFonts w:ascii="Arial" w:hAnsi="Arial" w:eastAsia="Arial" w:cs="Arial"/>
          <w:sz w:val="22.5"/>
          <w:szCs w:val="22.5"/>
        </w:rPr>
        <w:t xml:space="preserve">- Web: </w:t>
      </w:r>
      <w:hyperlink r:id="rId7" w:history="1">
        <w:r>
          <w:rPr>
            <w:color w:val="blue"/>
          </w:rPr>
          <w:t xml:space="preserve">https://viaje.mt/apjs</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13,  27</w:t>
            </w:r>
          </w:p>
          <w:p>
            <w:pPr>
              <w:jc w:val="start"/>
              <w:spacing w:before="0" w:after="0" w:line="24" w:lineRule="auto"/>
            </w:pPr>
          </w:p>
          <w:p>
            <w:pPr>
              <w:jc w:val="start"/>
            </w:pPr>
            <w:r>
              <w:rPr>
                <w:rFonts w:ascii="Arial" w:hAnsi="Arial" w:eastAsia="Arial" w:cs="Arial"/>
                <w:sz w:val="18"/>
                <w:szCs w:val="18"/>
              </w:rPr>
              <w:t xml:space="preserve">Abril:  13,  23</w:t>
            </w:r>
          </w:p>
          <w:p>
            <w:pPr>
              <w:jc w:val="start"/>
              <w:spacing w:before="0" w:after="0" w:line="24" w:lineRule="auto"/>
            </w:pPr>
          </w:p>
          <w:p>
            <w:pPr>
              <w:jc w:val="start"/>
            </w:pPr>
            <w:r>
              <w:rPr>
                <w:rFonts w:ascii="Arial" w:hAnsi="Arial" w:eastAsia="Arial" w:cs="Arial"/>
                <w:sz w:val="18"/>
                <w:szCs w:val="18"/>
              </w:rPr>
              <w:t xml:space="preserve">Mayo:  15</w:t>
            </w:r>
          </w:p>
          <w:p>
            <w:pPr>
              <w:jc w:val="start"/>
              <w:spacing w:before="0" w:after="0" w:line="24" w:lineRule="auto"/>
            </w:pPr>
          </w:p>
          <w:p>
            <w:pPr>
              <w:jc w:val="start"/>
            </w:pPr>
            <w:r>
              <w:rPr>
                <w:rFonts w:ascii="Arial" w:hAnsi="Arial" w:eastAsia="Arial" w:cs="Arial"/>
                <w:sz w:val="18"/>
                <w:szCs w:val="18"/>
              </w:rPr>
              <w:t xml:space="preserve">Junio:  19</w:t>
            </w:r>
          </w:p>
          <w:p>
            <w:pPr>
              <w:jc w:val="start"/>
              <w:spacing w:before="0" w:after="0" w:line="24" w:lineRule="auto"/>
            </w:pPr>
          </w:p>
          <w:p>
            <w:pPr>
              <w:jc w:val="start"/>
            </w:pPr>
            <w:r>
              <w:rPr>
                <w:rFonts w:ascii="Arial" w:hAnsi="Arial" w:eastAsia="Arial" w:cs="Arial"/>
                <w:sz w:val="18"/>
                <w:szCs w:val="18"/>
              </w:rPr>
              <w:t xml:space="preserve">Julio:  17,  31</w:t>
            </w:r>
          </w:p>
          <w:p>
            <w:pPr>
              <w:jc w:val="start"/>
              <w:spacing w:before="0" w:after="0" w:line="24" w:lineRule="auto"/>
            </w:pPr>
          </w:p>
          <w:p>
            <w:pPr>
              <w:jc w:val="start"/>
            </w:pPr>
            <w:r>
              <w:rPr>
                <w:rFonts w:ascii="Arial" w:hAnsi="Arial" w:eastAsia="Arial" w:cs="Arial"/>
                <w:sz w:val="18"/>
                <w:szCs w:val="18"/>
              </w:rPr>
              <w:t xml:space="preserve">Agosto:  14</w:t>
            </w:r>
          </w:p>
          <w:p>
            <w:pPr>
              <w:jc w:val="start"/>
              <w:spacing w:before="0" w:after="0" w:line="24" w:lineRule="auto"/>
            </w:pPr>
          </w:p>
          <w:p>
            <w:pPr>
              <w:jc w:val="start"/>
            </w:pPr>
            <w:r>
              <w:rPr>
                <w:rFonts w:ascii="Arial" w:hAnsi="Arial" w:eastAsia="Arial" w:cs="Arial"/>
                <w:sz w:val="18"/>
                <w:szCs w:val="18"/>
              </w:rPr>
              <w:t xml:space="preserve">Septiembre:  13,  25</w:t>
            </w:r>
          </w:p>
          <w:p>
            <w:pPr>
              <w:jc w:val="start"/>
              <w:spacing w:before="0" w:after="0" w:line="24" w:lineRule="auto"/>
            </w:pPr>
          </w:p>
          <w:p>
            <w:pPr>
              <w:jc w:val="start"/>
            </w:pPr>
            <w:r>
              <w:rPr>
                <w:rFonts w:ascii="Arial" w:hAnsi="Arial" w:eastAsia="Arial" w:cs="Arial"/>
                <w:sz w:val="18"/>
                <w:szCs w:val="18"/>
              </w:rPr>
              <w:t xml:space="preserve">Octubre:  30</w:t>
            </w:r>
          </w:p>
          <w:p>
            <w:pPr>
              <w:jc w:val="start"/>
              <w:spacing w:before="0" w:after="0" w:line="24" w:lineRule="auto"/>
            </w:pPr>
          </w:p>
          <w:p>
            <w:pPr>
              <w:jc w:val="start"/>
            </w:pPr>
            <w:r>
              <w:rPr>
                <w:rFonts w:ascii="Arial" w:hAnsi="Arial" w:eastAsia="Arial" w:cs="Arial"/>
                <w:sz w:val="18"/>
                <w:szCs w:val="18"/>
              </w:rPr>
              <w:t xml:space="preserve">Noviembre: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Cancún, Chichén Itzá, Mérida, Uxmal, Campeche, Edzná, Xpujil, Bacalar, Chetumal, Chacchoben, Playa del Carmen.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MéXICO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para tomar el vuelo rumbo a la ciudad de Cancún, recibimiento por nuestro trasladista. Traslado a su hotel en donde los estará esperando el guía, check in. Resto del día libre. Alojamiento en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CANCúN- CHICHEN ITZA-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a la zona arqueológica más significativa de la Península de Yucatán, zona declarada Patrimonio de la Humanidad por la Unesco, admira el poderoso Templo de Kukulkán, la serpiente emplumada, mide aproximadamente 22 m (75 pies) de alto y es el monumento más famoso de esta majestuosa ciudad. Comida (no incluida). Terminada la visita tomaremos camino a la ciudad de Mérida. Por la tarde haremos un city tour panorámico con vistas a El Paseo de Montejo, el monumento a la Patria, la Plaza Principal con la Catedral y los Palacios de Gobierno. 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MéRIDA- UXMAL-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con destino a Uxmal considerada la construcción más hermosa de Mesoamérica por su estilo e imponentes proporciones. La estructura más impresionante es la Pirámide del Adivino, con una altura de más de 35 metros, disentilde;ada de tal modo que su escalinata da cara al oriente, hacia la puesta del sol en el solsticio de verano. Continuaremos nuestro camino hasta la Ciudad de Campeche, una de las capitales más hermosas del país, declarada Patrimonio de la Humanidad. Al establecerse la villa espantilde;ola en lo que hoy es la plaza principal, siendo un pueblo situado junto al mar siguió el modelo renacentista del trazo en cuadricula, así la UNESCO la mencionó como un modelo de planificación de una ciudad barroca colonial. Llegada y vista panoramica de la ciudad amurallada. Alojamiento en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CAMPECHE- EDZNá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zona arqueológica de Ednzá, visita guiada de la zona arqueológica de Edzná. Situada a 45 min al sureste de la ciudad capital, la Antigua ciudad maya presente desde 600a.c. aproximadamente, se mantuvo presente a lo largo de casi 1800antilde;os. Se puede admirar su variedad en arquitectura y temporalidades constructivas coronadas por su Templo Pirámide de los Cinco Pisos, su plaza principal, juego de pelota y Nohoch Ná ,muestras de la arquitectura Petén,Chenes,Río Bec y Puuc. Alojamiento en Xpujil.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**Por razones operativas, el horario de salida puede modificarse**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XPUJIL- BACALAR- CHETUMAL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con destino a Bacalar, iniciaremos nuestro recorrido al Pueblo Mágico con visita al centro, tiempo libre para poder explorar de las maravillas que ofrece como la hermosa laguna conocida también como ldquo;Laguna de los Siete Coloresrdquo; . Los suelos del fondo, la diferencia de profundidades y la variación de la intensidad del Sol, hacen que sus aguas muestren una maravillosa diversidad de tonos azules.(posibilidad de tomar un tour opcional en lancha).Comida (no incluida). Llegada a la ciudad de Chetumal y city tour panoramico. Alojamiento en Chetumal.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CHETUMAL  -  CHACCHOBEN  -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la zona arqueológica de Chacchoben. ldquo;La Ciudad maya más considerable en la zona de los lagos del actual Quintana Roo, debido a su grande asentamiento, detectado hasta ahora el más grande de la región. Llegada por la tarde a Playa del Carmen. Alojamiento en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(sin guía) para disfrutar de las hermosas playas del Caribe Mexicano y hacer actividades personales o bien posibilidad de tomar un tour opcional. Alojamiento en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PLAYA DEL CARMEN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(sin guía).A la hora indicada traslado de salida con destino al aeropuerto de Cancún, para tomar nuestro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*Posibilidad de cambiar la ruta saliendo desde AIFA, GDL o MTY. (Consulte con su ejecutivo de ventas)*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$14,699</w:t>
            </w:r>
          </w:p>
        </w:tc>
        <w:tc>
          <w:tcPr>
            <w:tcW w:w="5000" w:type="pct"/>
          </w:tcPr>
          <w:p>
            <w:pPr/>
            <w:r>
              <w:rPr>
                <w:rFonts w:ascii="Arial" w:hAnsi="Arial" w:eastAsia="Arial" w:cs="Arial"/>
                <w:color w:val="000000"/>
                <w:sz w:val="18"/>
                <w:szCs w:val="18"/>
              </w:rPr>
              <w:t xml:space="preserve">$15,699</w:t>
            </w:r>
          </w:p>
        </w:tc>
        <w:tc>
          <w:tcPr>
            <w:tcW w:w="5000" w:type="pct"/>
          </w:tcPr>
          <w:p>
            <w:pPr/>
            <w:r>
              <w:rPr>
                <w:rFonts w:ascii="Arial" w:hAnsi="Arial" w:eastAsia="Arial" w:cs="Arial"/>
                <w:color w:val="000000"/>
                <w:sz w:val="18"/>
                <w:szCs w:val="18"/>
              </w:rPr>
              <w:t xml:space="preserve">$ 22,199</w:t>
            </w:r>
          </w:p>
        </w:tc>
        <w:tc>
          <w:tcPr>
            <w:tcW w:w="5000" w:type="pct"/>
          </w:tcPr>
          <w:p>
            <w:pPr/>
            <w:r>
              <w:rPr>
                <w:rFonts w:ascii="Arial" w:hAnsi="Arial" w:eastAsia="Arial" w:cs="Arial"/>
                <w:color w:val="000000"/>
                <w:sz w:val="18"/>
                <w:szCs w:val="18"/>
              </w:rPr>
              <w:t xml:space="preserve">$12,199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13, 27			Mayo: 15			Junio: 19			Septiembre: 13 y 25			Octubre: 30			Noviembre: 16</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Abril: 13, 23			Julio: 17, 31			Agosto: 14</w:t>
            </w:r>
          </w:p>
        </w:tc>
        <w:tc>
          <w:tcPr>
            <w:tcW w:w="5000" w:type="pct"/>
          </w:tcPr>
          <w:p>
            <w:pPr/>
            <w:r>
              <w:rPr>
                <w:rFonts w:ascii="Arial" w:hAnsi="Arial" w:eastAsia="Arial" w:cs="Arial"/>
                <w:color w:val="000000"/>
                <w:sz w:val="18"/>
                <w:szCs w:val="18"/>
              </w:rPr>
              <w:t xml:space="preserve">$ 1,999</w:t>
            </w:r>
          </w:p>
        </w:tc>
      </w:tr>
    </w:tbl>
    <w:p>
      <w:pPr>
        <w:jc w:val="start"/>
      </w:pPr>
      <w:r>
        <w:rPr>
          <w:rFonts w:ascii="Arial" w:hAnsi="Arial" w:eastAsia="Arial" w:cs="Arial"/>
          <w:color w:val="000000"/>
          <w:sz w:val="18"/>
          <w:szCs w:val="18"/>
        </w:rPr>
        <w:t xml:space="preserve"> -  Precios indicados por persona en MXN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Fairfield Inn </w:t>
            </w:r>
            <w:r>
              <w:rPr>
                <w:rFonts w:ascii="Arial" w:hAnsi="Arial" w:eastAsia="Arial" w:cs="Arial"/>
                <w:color w:val="000000"/>
                <w:sz w:val="18"/>
                <w:szCs w:val="18"/>
              </w:rPr>
              <w:t xml:space="preserve">amp; Suites By Marriott Cancun Downtown o similar</w:t>
            </w:r>
          </w:p>
        </w:tc>
        <w:tc>
          <w:tcPr>
            <w:tcW w:w="5000" w:type="pct"/>
          </w:tcPr>
          <w:p>
            <w:pPr/>
            <w:r>
              <w:rPr>
                <w:rFonts w:ascii="Arial" w:hAnsi="Arial" w:eastAsia="Arial" w:cs="Arial"/>
                <w:color w:val="000000"/>
                <w:sz w:val="18"/>
                <w:szCs w:val="18"/>
              </w:rPr>
              <w:t xml:space="preserve">Canc</w:t>
            </w:r>
            <w:r>
              <w:rPr>
                <w:rFonts w:ascii="Arial" w:hAnsi="Arial" w:eastAsia="Arial" w:cs="Arial"/>
                <w:color w:val="000000"/>
                <w:sz w:val="18"/>
                <w:szCs w:val="18"/>
              </w:rPr>
              <w:t xml:space="preserve">ún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Colonial o similar</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Misi</w:t>
            </w:r>
            <w:r>
              <w:rPr>
                <w:rFonts w:ascii="Arial" w:hAnsi="Arial" w:eastAsia="Arial" w:cs="Arial"/>
                <w:color w:val="000000"/>
                <w:sz w:val="18"/>
                <w:szCs w:val="18"/>
              </w:rPr>
              <w:t xml:space="preserve">ón Campeche o similar</w:t>
            </w:r>
          </w:p>
        </w:tc>
        <w:tc>
          <w:tcPr>
            <w:tcW w:w="5000" w:type="pct"/>
          </w:tcPr>
          <w:p>
            <w:pPr/>
            <w:r>
              <w:rPr>
                <w:rFonts w:ascii="Arial" w:hAnsi="Arial" w:eastAsia="Arial" w:cs="Arial"/>
                <w:color w:val="000000"/>
                <w:sz w:val="18"/>
                <w:szCs w:val="18"/>
              </w:rPr>
              <w:t xml:space="preserve">Campeche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Casa Maran o similar</w:t>
            </w:r>
          </w:p>
        </w:tc>
        <w:tc>
          <w:tcPr>
            <w:tcW w:w="5000" w:type="pct"/>
          </w:tcPr>
          <w:p>
            <w:pPr/>
            <w:r>
              <w:rPr>
                <w:rFonts w:ascii="Arial" w:hAnsi="Arial" w:eastAsia="Arial" w:cs="Arial"/>
                <w:color w:val="000000"/>
                <w:sz w:val="18"/>
                <w:szCs w:val="18"/>
              </w:rPr>
              <w:t xml:space="preserve">Xpujil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City Express o similar</w:t>
            </w:r>
          </w:p>
        </w:tc>
        <w:tc>
          <w:tcPr>
            <w:tcW w:w="5000" w:type="pct"/>
          </w:tcPr>
          <w:p>
            <w:pPr/>
            <w:r>
              <w:rPr>
                <w:rFonts w:ascii="Arial" w:hAnsi="Arial" w:eastAsia="Arial" w:cs="Arial"/>
                <w:color w:val="000000"/>
                <w:sz w:val="18"/>
                <w:szCs w:val="18"/>
              </w:rPr>
              <w:t xml:space="preserve">Chetumal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Wyndham o similar</w:t>
            </w:r>
          </w:p>
        </w:tc>
        <w:tc>
          <w:tcPr>
            <w:tcW w:w="5000" w:type="pct"/>
          </w:tcPr>
          <w:p>
            <w:pPr/>
            <w:r>
              <w:rPr>
                <w:rFonts w:ascii="Arial" w:hAnsi="Arial" w:eastAsia="Arial" w:cs="Arial"/>
                <w:color w:val="000000"/>
                <w:sz w:val="18"/>
                <w:szCs w:val="18"/>
              </w:rPr>
              <w:t xml:space="preserve">Playa Del Carmen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16/11/2025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MEX-CUN-MEX en clase Turista</w:t>
      </w:r>
    </w:p>
    <w:p>
      <w:pPr>
        <w:jc w:val="start"/>
      </w:pPr>
      <w:r>
        <w:rPr>
          <w:rFonts w:ascii="Arial" w:hAnsi="Arial" w:eastAsia="Arial" w:cs="Arial"/>
          <w:sz w:val="18"/>
          <w:szCs w:val="18"/>
        </w:rPr>
        <w:t xml:space="preserve">  ● Transportación terrestre durante todo el recorrido</w:t>
      </w:r>
    </w:p>
    <w:p>
      <w:pPr>
        <w:jc w:val="start"/>
      </w:pPr>
      <w:r>
        <w:rPr>
          <w:rFonts w:ascii="Arial" w:hAnsi="Arial" w:eastAsia="Arial" w:cs="Arial"/>
          <w:sz w:val="18"/>
          <w:szCs w:val="18"/>
        </w:rPr>
        <w:t xml:space="preserve">  ● 01 noche de alojamiento en la ciudad de Cancún</w:t>
      </w:r>
    </w:p>
    <w:p>
      <w:pPr>
        <w:jc w:val="start"/>
      </w:pPr>
      <w:r>
        <w:rPr>
          <w:rFonts w:ascii="Arial" w:hAnsi="Arial" w:eastAsia="Arial" w:cs="Arial"/>
          <w:sz w:val="18"/>
          <w:szCs w:val="18"/>
        </w:rPr>
        <w:t xml:space="preserve">  ● 01 noche de alojamiento en la ciudad de Mérida</w:t>
      </w:r>
    </w:p>
    <w:p>
      <w:pPr>
        <w:jc w:val="start"/>
      </w:pPr>
      <w:r>
        <w:rPr>
          <w:rFonts w:ascii="Arial" w:hAnsi="Arial" w:eastAsia="Arial" w:cs="Arial"/>
          <w:sz w:val="18"/>
          <w:szCs w:val="18"/>
        </w:rPr>
        <w:t xml:space="preserve">  ● 01 noche de alojamiento en la ciudad de Campeche</w:t>
      </w:r>
    </w:p>
    <w:p>
      <w:pPr>
        <w:jc w:val="start"/>
      </w:pPr>
      <w:r>
        <w:rPr>
          <w:rFonts w:ascii="Arial" w:hAnsi="Arial" w:eastAsia="Arial" w:cs="Arial"/>
          <w:sz w:val="18"/>
          <w:szCs w:val="18"/>
        </w:rPr>
        <w:t xml:space="preserve">  ● 01 noche de alojamiento en la ciudad de Xpujil</w:t>
      </w:r>
    </w:p>
    <w:p>
      <w:pPr>
        <w:jc w:val="start"/>
      </w:pPr>
      <w:r>
        <w:rPr>
          <w:rFonts w:ascii="Arial" w:hAnsi="Arial" w:eastAsia="Arial" w:cs="Arial"/>
          <w:sz w:val="18"/>
          <w:szCs w:val="18"/>
        </w:rPr>
        <w:t xml:space="preserve">  ● 01 noche de alojamiento en la ciudad de Chetumal</w:t>
      </w:r>
    </w:p>
    <w:p>
      <w:pPr>
        <w:jc w:val="start"/>
      </w:pPr>
      <w:r>
        <w:rPr>
          <w:rFonts w:ascii="Arial" w:hAnsi="Arial" w:eastAsia="Arial" w:cs="Arial"/>
          <w:sz w:val="18"/>
          <w:szCs w:val="18"/>
        </w:rPr>
        <w:t xml:space="preserve">  ● 02 noches de alojamiento en la ciudad de Playa del Carmen</w:t>
      </w:r>
    </w:p>
    <w:p>
      <w:pPr>
        <w:jc w:val="start"/>
      </w:pPr>
      <w:r>
        <w:rPr>
          <w:rFonts w:ascii="Arial" w:hAnsi="Arial" w:eastAsia="Arial" w:cs="Arial"/>
          <w:sz w:val="18"/>
          <w:szCs w:val="18"/>
        </w:rPr>
        <w:t xml:space="preserve">  ● Chofer y guía (español) durante todo el recorrido, excepto los días libres.</w:t>
      </w:r>
    </w:p>
    <w:p>
      <w:pPr>
        <w:jc w:val="start"/>
      </w:pPr>
      <w:r>
        <w:rPr>
          <w:rFonts w:ascii="Arial" w:hAnsi="Arial" w:eastAsia="Arial" w:cs="Arial"/>
          <w:sz w:val="18"/>
          <w:szCs w:val="18"/>
        </w:rPr>
        <w:t xml:space="preserve">  ● 07 desayunos tipo americanos </w:t>
      </w:r>
    </w:p>
    <w:p>
      <w:pPr>
        <w:jc w:val="start"/>
      </w:pPr>
      <w:r>
        <w:rPr>
          <w:rFonts w:ascii="Arial" w:hAnsi="Arial" w:eastAsia="Arial" w:cs="Arial"/>
          <w:sz w:val="18"/>
          <w:szCs w:val="18"/>
        </w:rPr>
        <w:t xml:space="preserve">  ● Entradas a:  Chichen Itza, Uxmal, Edzna y Chacchoben</w:t>
      </w:r>
    </w:p>
    <w:p>
      <w:pPr>
        <w:jc w:val="start"/>
      </w:pPr>
      <w:r>
        <w:rPr>
          <w:rFonts w:ascii="Arial" w:hAnsi="Arial" w:eastAsia="Arial" w:cs="Arial"/>
          <w:sz w:val="18"/>
          <w:szCs w:val="18"/>
        </w:rPr>
        <w:t xml:space="preserve">  ● Visitas de ciudad en Mérida, Campeche, Bacalar y Chetumal (si el tiempo lo permite)</w:t>
      </w:r>
    </w:p>
    <w:p>
      <w:pPr>
        <w:jc w:val="start"/>
      </w:pPr>
      <w:r>
        <w:rPr>
          <w:rFonts w:ascii="Arial" w:hAnsi="Arial" w:eastAsia="Arial" w:cs="Arial"/>
          <w:sz w:val="18"/>
          <w:szCs w:val="18"/>
        </w:rPr>
        <w:t xml:space="preserve">  ●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A GUIÁ, CHOFER Y MALETEROS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ADICIONALES</w:t>
      </w:r>
    </w:p>
    <w:p>
      <w:pPr>
        <w:jc w:val="start"/>
      </w:pPr>
      <w:r>
        <w:rPr>
          <w:rFonts w:ascii="Arial" w:hAnsi="Arial" w:eastAsia="Arial" w:cs="Arial"/>
          <w:sz w:val="18"/>
          <w:szCs w:val="18"/>
        </w:rPr>
        <w:t xml:space="preserve">Consultar mínimo de pasajeros para esta salida.</w:t>
      </w:r>
    </w:p>
    <w:p>
      <w:pPr>
        <w:jc w:val="start"/>
      </w:pPr>
      <w:r>
        <w:rPr>
          <w:rFonts w:ascii="Arial" w:hAnsi="Arial" w:eastAsia="Arial" w:cs="Arial"/>
          <w:sz w:val="18"/>
          <w:szCs w:val="18"/>
        </w:rPr>
        <w:t xml:space="preserve">Opera con mínimo 13 pasajeros.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w:t>
      </w:r>
    </w:p>
    <w:p>
      <w:pPr>
        <w:jc w:val="start"/>
      </w:pPr>
      <w:r>
        <w:rPr>
          <w:rFonts w:ascii="Arial" w:hAnsi="Arial" w:eastAsia="Arial" w:cs="Arial"/>
          <w:sz w:val="18"/>
          <w:szCs w:val="18"/>
        </w:rPr>
        <w:t xml:space="preserve">Nuestros servicios están confirmados para pasajeros de nacionalidad mexicana. (Pasajeros de otra nacionalidad, favor de contactar al departamento de Incoming).</w:t>
      </w:r>
    </w:p>
    <w:p>
      <w:pPr>
        <w:jc w:val="start"/>
      </w:pPr>
      <w:r>
        <w:rPr>
          <w:rFonts w:ascii="Arial" w:hAnsi="Arial" w:eastAsia="Arial" w:cs="Arial"/>
          <w:sz w:val="18"/>
          <w:szCs w:val="18"/>
        </w:rPr>
        <w:t xml:space="preserve">El tiempo limite que se da como tolerancia para subir al autobús es de 15 minutos, pasado de ese tiempo estipulado los pasajeros deberán tomar un traslado por su cuenta para continuar el recorrido. (Para el regreso de Hotel- Aeropuerto deberán estar 10 minutos antes a la llegada del chofer con la unidad, con el fin de evitar retrasos y tomar su vuelo de regreso sin contratiempos)</w:t>
      </w:r>
    </w:p>
    <w:p>
      <w:pPr>
        <w:jc w:val="start"/>
      </w:pPr>
      <w:r>
        <w:rPr>
          <w:rFonts w:ascii="Arial" w:hAnsi="Arial" w:eastAsia="Arial" w:cs="Arial"/>
          <w:sz w:val="18"/>
          <w:szCs w:val="18"/>
        </w:rPr>
        <w:t xml:space="preserve">Este es un tour guiado y se deberán escuchar atentamente a las instrucciones del guía por su seguridad.</w:t>
      </w:r>
    </w:p>
    <w:p>
      <w:pPr>
        <w:jc w:val="start"/>
      </w:pPr>
      <w:r>
        <w:rPr>
          <w:rFonts w:ascii="Arial" w:hAnsi="Arial" w:eastAsia="Arial" w:cs="Arial"/>
          <w:sz w:val="18"/>
          <w:szCs w:val="18"/>
        </w:rPr>
        <w:t xml:space="preserve">Propinas para guía y operador no están incluidas. Se sugiere un promedio de $50 MXN por persona, por día.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Las sombrillas no son recomendables para este recorrido.</w:t>
      </w:r>
    </w:p>
    <w:p>
      <w:pPr>
        <w:jc w:val="start"/>
      </w:pPr>
      <w:r>
        <w:rPr>
          <w:rFonts w:ascii="Arial" w:hAnsi="Arial" w:eastAsia="Arial" w:cs="Arial"/>
          <w:sz w:val="18"/>
          <w:szCs w:val="18"/>
        </w:rPr>
        <w:t xml:space="preserve">Les recomendamos que no guarden ningún objeto de valor en los mismos hoteles ya que no nos hacemos responsables por estos.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8FB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72B7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pj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2025-02-04T18:39:34-06:00</dcterms:created>
  <dcterms:modified xsi:type="dcterms:W3CDTF">2025-02-04T18:39:34-06:00</dcterms:modified>
</cp:coreProperties>
</file>

<file path=docProps/custom.xml><?xml version="1.0" encoding="utf-8"?>
<Properties xmlns="http://schemas.openxmlformats.org/officeDocument/2006/custom-properties" xmlns:vt="http://schemas.openxmlformats.org/officeDocument/2006/docPropsVTypes"/>
</file>