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Huasteca Express</w:t>
      </w:r>
    </w:p>
    <w:p>
      <w:pPr>
        <w:jc w:val="start"/>
      </w:pPr>
      <w:r>
        <w:rPr>
          <w:rFonts w:ascii="Arial" w:hAnsi="Arial" w:eastAsia="Arial" w:cs="Arial"/>
          <w:sz w:val="22.5"/>
          <w:szCs w:val="22.5"/>
          <w:b w:val="1"/>
          <w:bCs w:val="1"/>
        </w:rPr>
        <w:t xml:space="preserve">MT-40480  </w:t>
      </w:r>
      <w:r>
        <w:rPr>
          <w:rFonts w:ascii="Arial" w:hAnsi="Arial" w:eastAsia="Arial" w:cs="Arial"/>
          <w:sz w:val="22.5"/>
          <w:szCs w:val="22.5"/>
        </w:rPr>
        <w:t xml:space="preserve">- Web: </w:t>
      </w:r>
      <w:hyperlink r:id="rId7" w:history="1">
        <w:r>
          <w:rPr>
            <w:color w:val="blue"/>
          </w:rPr>
          <w:t xml:space="preserve">https://viaje.mt/xrfba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$10499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12</w:t>
            </w:r>
          </w:p>
          <w:p>
            <w:pPr>
              <w:jc w:val="start"/>
              <w:spacing w:before="0" w:after="0" w:line="24" w:lineRule="auto"/>
            </w:pPr>
          </w:p>
          <w:p>
            <w:pPr>
              <w:jc w:val="start"/>
            </w:pPr>
            <w:r>
              <w:rPr>
                <w:rFonts w:ascii="Arial" w:hAnsi="Arial" w:eastAsia="Arial" w:cs="Arial"/>
                <w:sz w:val="18"/>
                <w:szCs w:val="18"/>
              </w:rPr>
              <w:t xml:space="preserve">Marzo: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Tampico, Jardín Escultorico en Xilitla, Sótano de las Huahuas, Cascada el Meco, Pozas del Salto (Ruta Turquesa).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CIUDAD VALLES.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vuelo rumbo a la Ciudad de Tampico, traslado a su hotel. Resto del día libre para hacer un paseo (opcional no incluido) en la Ciudad para recorrer la plaza Armas, su quiosco que los locales conocen como ldquo;El pulpo rosardquo;. La Catedral de Tampico, construcción neoclásica es dedicada a la inmaculada Concepción y se erigió el 09 de mayo de 1841. La Laguna del carpintero que es el pulmón fluvial urbano que conecta con el Rio Panuco. Se podrán observar cocodrilos, iguanas y aves como garzas, pelicanos, águilas, gaviotas, halcones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JARDíN ESCULTORICO Y SóTANO DE HUAHUAS.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Visitaremos el ldquo;Jardín Surrealista de Edward Jamesrdquo;, ubicado en el municipio de Xilitla; un lugar donde la combinación del surrealismo y selva se juntan para formar un lugar totalmente mágico, caminando por pasillos y escaleras sorprendentes; al finalizar te fascinaras por la gran cascada ldquo;El Generalrdquo; y ldquo;Las pozasrdquo; de agua cristalinas que este lugar te ofrece.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rumbo al ldquo;Sótano de las Huahuasrdquo;, cuya profundidad es de 478 metros, y en una de las paredes laterales se abre una enorme boca de 90 metros de altura y 80 de ancho, observaremos la entrada de miles de aves llamadas vencejos, a una velocidad de 150 km. por hora, un espectáculo realmente impresionante.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CASCADA EL MECO Y POZAS DEL SALTO (RUTA TURQUESA)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a la Ciudad de Valles rumbo a la Cascada el Salto. La apreciación de esta cascada depende de la temporada. Entraremos a las pozas color turquesa que ahí se forman y podremos nadar.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nos dirigimos al Mirador El Meco, con una caída de 30 metros, para tomarnos la foto del recuerdo. Nos subiremos a una canoa para remar contra corriente y llegar a escasos 10 metros de la caída del agua. Podremos entrar al río para dejar que la corriente nos lleve y saltar de hasta 8 metros de altura.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CIUDAD VALLES  -  TAMPICO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Tomaremos el traslado hacia el aeropuerto de la ciudad de Tampico para tomar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3*</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$ 11,499</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$ 14,999</w:t>
            </w:r>
          </w:p>
        </w:tc>
        <w:tc>
          <w:tcPr>
            <w:tcW w:w="5000" w:type="pct"/>
          </w:tcPr>
          <w:p>
            <w:pPr/>
            <w:r>
              <w:rPr>
                <w:rFonts w:ascii="Arial" w:hAnsi="Arial" w:eastAsia="Arial" w:cs="Arial"/>
                <w:color w:val="000000"/>
                <w:sz w:val="18"/>
                <w:szCs w:val="18"/>
              </w:rPr>
              <w:t xml:space="preserve">$ 7,899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cambian constantemente, así que te sugerimos la verificación de estos, y no utilizar este documento como definitivo. -  Menores aplican de 2 a 10 antilde;os compartiendo habitación con dos adultos. -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Estancia Rheal/Hotel Quintamar O Similar</w:t>
            </w:r>
          </w:p>
        </w:tc>
        <w:tc>
          <w:tcPr>
            <w:tcW w:w="5000" w:type="pct"/>
          </w:tcPr>
          <w:p>
            <w:pPr/>
            <w:r>
              <w:rPr>
                <w:rFonts w:ascii="Arial" w:hAnsi="Arial" w:eastAsia="Arial" w:cs="Arial"/>
                <w:color w:val="000000"/>
                <w:sz w:val="18"/>
                <w:szCs w:val="18"/>
              </w:rPr>
              <w:t xml:space="preserve">Cd. Valles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México-Tampico-México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Tours y entradas según itinerario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Desayunos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IMPUESTOS $1,599 MXN</w:t>
      </w:r>
    </w:p>
    <w:p>
      <w:pPr>
        <w:jc w:val="start"/>
      </w:pPr>
      <w:r>
        <w:rPr>
          <w:rFonts w:ascii="Arial" w:hAnsi="Arial" w:eastAsia="Arial" w:cs="Arial"/>
          <w:sz w:val="18"/>
          <w:szCs w:val="18"/>
        </w:rPr>
        <w:t xml:space="preserve">  ● CITY TOUR </w:t>
      </w:r>
    </w:p>
    <w:p>
      <w:pPr>
        <w:jc w:val="start"/>
      </w:pPr>
      <w:r>
        <w:rPr>
          <w:rFonts w:ascii="Arial" w:hAnsi="Arial" w:eastAsia="Arial" w:cs="Arial"/>
          <w:sz w:val="18"/>
          <w:szCs w:val="18"/>
        </w:rPr>
        <w:t xml:space="preserve">  ● PROPINAS Y SOUVENIRS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ALIMENTOS NO MENCIONADOS EN EL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 requieren a mínimo 10 pasajeros para operar con la línea aérea establecida, en caso contrario de no reunir la cantidad solicitada se ofrecerá como alternativa salir desde AIFA, quedando el equipaje documentado sujeto a disponibilidad.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 MUY IMPORTANTES</w:t>
      </w:r>
    </w:p>
    <w:p>
      <w:pPr>
        <w:jc w:val="start"/>
      </w:pPr>
      <w:r>
        <w:rPr>
          <w:rFonts w:ascii="Arial" w:hAnsi="Arial" w:eastAsia="Arial" w:cs="Arial"/>
          <w:sz w:val="18"/>
          <w:szCs w:val="18"/>
        </w:rPr>
        <w:t xml:space="preserve">Hoteles sujetos a disponibilidad, los hoteles pueden cambiar según categoría seleccionada.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D04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D8BC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rfb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2025-01-16T23:31:24-06:00</dcterms:created>
  <dcterms:modified xsi:type="dcterms:W3CDTF">2025-01-16T23:31:24-06:00</dcterms:modified>
</cp:coreProperties>
</file>

<file path=docProps/custom.xml><?xml version="1.0" encoding="utf-8"?>
<Properties xmlns="http://schemas.openxmlformats.org/officeDocument/2006/custom-properties" xmlns:vt="http://schemas.openxmlformats.org/officeDocument/2006/docPropsVTypes"/>
</file>