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Auroras Boreales</w:t>
      </w:r>
    </w:p>
    <w:p>
      <w:pPr>
        <w:jc w:val="start"/>
      </w:pPr>
      <w:r>
        <w:rPr>
          <w:rFonts w:ascii="Arial" w:hAnsi="Arial" w:eastAsia="Arial" w:cs="Arial"/>
          <w:sz w:val="22.5"/>
          <w:szCs w:val="22.5"/>
          <w:b w:val="1"/>
          <w:bCs w:val="1"/>
        </w:rPr>
        <w:t xml:space="preserve">MT-41065  </w:t>
      </w:r>
      <w:r>
        <w:rPr>
          <w:rFonts w:ascii="Arial" w:hAnsi="Arial" w:eastAsia="Arial" w:cs="Arial"/>
          <w:sz w:val="22.5"/>
          <w:szCs w:val="22.5"/>
        </w:rPr>
        <w:t xml:space="preserve">- Web: </w:t>
      </w:r>
      <w:hyperlink r:id="rId7" w:history="1">
        <w:r>
          <w:rPr>
            <w:color w:val="blue"/>
          </w:rPr>
          <w:t xml:space="preserve">https://viaje.mt/dan</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74.788494077834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12,  18,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Vancouver, Whitehorse.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mínimo 3 hrs. de anticipación en el Aeropuerto Internacional de la Ciudad de México para tomar el vuelo con destino a Vancouver. Recepción en el aeropuerto con entrega de documentación para el viaje. Hoy realizaremos la Visita de la Ciudad de Vancouver (incluida). Comenzamos el tour por Yaletown, el barrio moderno y vibrante, para pasar al exótico Chinatown, el más grande de Canadá. El recorrido por sus calles nos da una visión de su cultura y forma de vida. A pocos minutos de allí, llegamos al entrañable Gastown,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Canadá Place, se ha convertido en un símbolo de la ciudad con su techo blanco en forma de cinco velas. Un millón y medio de pasajeros se embarcan aquí cada verano. Allí se encuentra también el Pebetero Olímpico. A unos minutos del puerto llegamos a Stanley Park, el parque municipal más grande del país, ofreciéndonos una maravillosa vista de la bahía, de la ciudad y de las Montañas Costeras. Paramos para sacar fotos de unos auténticos tótems indígenas que representan una de las formas de arte de las Primeras Naciones. A la salida del parque podemos observar la playa de English Bay, siguiendo el paseo hasta el Puente Burrard.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Opcionalmente pueden contratar el Tour del Norte de Vancouver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Sugerimos realizar la actividad de Tour de Victoria (Opcional). El día empieza con un cómodo viaje de 1.5 horas en el ferry (incluido en el tour) que nos trasladará a la Isla de Vancouver. Navegaremos entre un archipiélago con pequeñas comunidades, casas de campo, y si tenemos suerte ballenas grises, orcas y focas cerca de nuestra embarcación. Ya en la isla, nuestra primera visita será a los hermosos Jardines Butchart (incluido en el tour),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en el tour).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Sugerimos realizar la actividad de Tour de Whistler (Opcional).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VANCOUVER –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McArthurGlen Designer Outlet Airport, los clientes estarán encantados de tener un rato libre para poder dedicarlo en el destino de compras más glamoroso de la ciudad, McArthurGlen Designer Outlet Vancouver Airport, un centro al aire libre al estilo de pueblo europeo que ofrece más de 80 marcas de diseñadores hasta con un 70% de descuento. Como invitado especial de Dominion Tours, recibirá un pasaporte de moda que ofrece un 10% de descuento adicional en las tiendas participantes, como Jimmy Choo, Michael Kors, Polo Ralph Laureen, Desigual, Banana Republic, Sandro, Gap, Levi's, Columbia y más. ¿Hambriento? En centro cuenta con una vibrante variedad de cafés y restaurantes que están listos para darle la bienvenida para el almuerzo y la cena, desde BIBO Pizzeria, Hugo's Churros, Caffe Artigiano, Japadog, Ryuu Japanese Kitchen hasta Neptune Wonton Noodle entre otros. No se arrepentirán de haber guardado espacio para el postre con los helados gourmet de The Praguery. A la hora indicada Traslado al aeropuerto de Vancouver para tomar su vuelo hacia Whitehorse (vuelo incluido a YXY). Recepción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Saldrá de nuevo, esta vez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pasaremos a buscarle para tomar el Tour de la Ciudad de Whitehorse. Whitehorse, la capital de Yukón, ofrece un encantador adentramiento a la historia del Norte. En este tour iremos al Visitor Cen-tre para aprender sobre las distintas regiones del territorio Yukón. Visitaremos también el SS Klondike, un buque de paletas utilizado durante la fiebre del oro, Fish Ladder y Log Skyscraper. Visita (opcional) a Yukon Wilderness Preserve y las termas Eclipse Nordic Hot Sptings. Por la noche saldremos a buscar las impresionantes auroras boreales. Relájese en la comodidad de nuestro centro o bajo el cielo estrella-do junto a una rica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WHITEHORSE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tours y paseos opcionales. Pruebe andar en las motonieves, hacer snowshoeing (raquetas de nieve) o pescar en hielo. Por la noche, saldrá de nuevo, a buscar las impresionantes auroras boreales. Relájese en la comodidad de nuestro centro o bajo el cielo estrellado junto a una fogata en nuestra ubicación hecha a la medida.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WHITEHORSE –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12, 18, 26</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Sheraton Wall Centre</w:t>
            </w:r>
          </w:p>
        </w:tc>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tcPr>
          <w:p>
            <w:pPr/>
            <w:r>
              <w:rPr>
                <w:rFonts w:ascii="Arial" w:hAnsi="Arial" w:eastAsia="Arial" w:cs="Arial"/>
                <w:color w:val="000000"/>
                <w:sz w:val="18"/>
                <w:szCs w:val="18"/>
              </w:rPr>
              <w:t xml:space="preserve">Sternwheeler</w:t>
            </w:r>
          </w:p>
        </w:tc>
        <w:tc>
          <w:tcPr>
            <w:tcW w:w="5000" w:type="pct"/>
          </w:tcPr>
          <w:p>
            <w:pPr/>
            <w:r>
              <w:rPr>
                <w:rFonts w:ascii="Arial" w:hAnsi="Arial" w:eastAsia="Arial" w:cs="Arial"/>
                <w:color w:val="000000"/>
                <w:sz w:val="18"/>
                <w:szCs w:val="18"/>
              </w:rPr>
              <w:t xml:space="preserve">Whitehorse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Canadá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Vancouver – Whitehorse – Vancouver – México</w:t>
      </w:r>
    </w:p>
    <w:p>
      <w:pPr>
        <w:jc w:val="start"/>
      </w:pPr>
      <w:r>
        <w:rPr>
          <w:rFonts w:ascii="Arial" w:hAnsi="Arial" w:eastAsia="Arial" w:cs="Arial"/>
          <w:sz w:val="18"/>
          <w:szCs w:val="18"/>
        </w:rPr>
        <w:t xml:space="preserve">  ● Traslado de entrada y de salida del circuito.</w:t>
      </w:r>
    </w:p>
    <w:p>
      <w:pPr>
        <w:jc w:val="start"/>
      </w:pPr>
      <w:r>
        <w:rPr>
          <w:rFonts w:ascii="Arial" w:hAnsi="Arial" w:eastAsia="Arial" w:cs="Arial"/>
          <w:sz w:val="18"/>
          <w:szCs w:val="18"/>
        </w:rPr>
        <w:t xml:space="preserve">  ● 06 noches de alojamiento.</w:t>
      </w:r>
    </w:p>
    <w:p>
      <w:pPr>
        <w:jc w:val="start"/>
      </w:pPr>
      <w:r>
        <w:rPr>
          <w:rFonts w:ascii="Arial" w:hAnsi="Arial" w:eastAsia="Arial" w:cs="Arial"/>
          <w:sz w:val="18"/>
          <w:szCs w:val="18"/>
        </w:rPr>
        <w:t xml:space="preserve">  ● 3 días de Tour de Observación de Auroras Boreales incluyendo bebidas calientes y snacks.</w:t>
      </w:r>
    </w:p>
    <w:p>
      <w:pPr>
        <w:jc w:val="start"/>
      </w:pPr>
      <w:r>
        <w:rPr>
          <w:rFonts w:ascii="Arial" w:hAnsi="Arial" w:eastAsia="Arial" w:cs="Arial"/>
          <w:sz w:val="18"/>
          <w:szCs w:val="18"/>
        </w:rPr>
        <w:t xml:space="preserve">  ● Guía en español</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Renta de ropa Invernal (Consultar costo con su ejecutivo)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45USD por persona. (pagaderos en destino)</w:t>
      </w:r>
    </w:p>
    <w:p>
      <w:pPr>
        <w:jc w:val="start"/>
      </w:pPr>
      <w:r>
        <w:rPr>
          <w:rFonts w:ascii="Arial" w:hAnsi="Arial" w:eastAsia="Arial" w:cs="Arial"/>
          <w:sz w:val="18"/>
          <w:szCs w:val="18"/>
        </w:rPr>
        <w:t xml:space="preserve">  ● No incluye alimentos NO especificados.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No incluye equipaje documentado</w:t>
      </w:r>
    </w:p>
    <w:p>
      <w:pPr>
        <w:jc w:val="start"/>
      </w:pPr>
      <w:r>
        <w:rPr>
          <w:rFonts w:ascii="Arial" w:hAnsi="Arial" w:eastAsia="Arial" w:cs="Arial"/>
          <w:sz w:val="18"/>
          <w:szCs w:val="18"/>
        </w:rPr>
        <w:t xml:space="preserve">  ● Visa de ingreso a Canadá y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9.199999999999999289457264239899814128875732421875"/>
          <w:szCs w:val="19.199999999999999289457264239899814128875732421875"/>
        </w:rPr>
        <w:t xml:space="preserve">Consultar por excursiones opcionales y mínimo de pasajeros para operar.</w:t>
      </w:r>
    </w:p>
    <w:p>
      <w:pPr>
        <w:jc w:val="start"/>
      </w:pPr>
      <w:r>
        <w:rPr>
          <w:rFonts w:ascii="Arial" w:hAnsi="Arial" w:eastAsia="Arial" w:cs="Arial"/>
          <w:sz w:val="19.199999999999999289457264239899814128875732421875"/>
          <w:szCs w:val="19.199999999999999289457264239899814128875732421875"/>
        </w:rPr>
        <w:t xml:space="preserve">Hoteles: Check-in a partir de las 15 hrs. Check Out a las 11 hrs.</w:t>
      </w:r>
    </w:p>
    <w:p>
      <w:pPr>
        <w:jc w:val="start"/>
      </w:pPr>
      <w:r>
        <w:rPr>
          <w:rFonts w:ascii="Arial" w:hAnsi="Arial" w:eastAsia="Arial" w:cs="Arial"/>
          <w:sz w:val="19.199999999999999289457264239899814128875732421875"/>
          <w:szCs w:val="19.199999999999999289457264239899814128875732421875"/>
        </w:rPr>
        <w:t xml:space="preserve">Maximo 4 personas por habitaciòn.</w:t>
      </w:r>
    </w:p>
    <w:p>
      <w:pPr>
        <w:jc w:val="start"/>
      </w:pPr>
      <w:r>
        <w:rPr>
          <w:rFonts w:ascii="Arial" w:hAnsi="Arial" w:eastAsia="Arial" w:cs="Arial"/>
          <w:sz w:val="19.199999999999999289457264239899814128875732421875"/>
          <w:szCs w:val="19.199999999999999289457264239899814128875732421875"/>
        </w:rPr>
        <w:t xml:space="preserve">Consulta por la Renta de Ropa Invernal -40º y Tour opcionales</w:t>
      </w:r>
    </w:p>
    <w:p>
      <w:pPr>
        <w:jc w:val="start"/>
      </w:pPr>
      <w:r>
        <w:rPr>
          <w:rFonts w:ascii="Arial" w:hAnsi="Arial" w:eastAsia="Arial" w:cs="Arial"/>
          <w:sz w:val="19.199999999999999289457264239899814128875732421875"/>
          <w:szCs w:val="19.199999999999999289457264239899814128875732421875"/>
        </w:rPr>
        <w:t xml:space="preserve">El orden de las visitas y tours opcionales puede variar.</w:t>
      </w:r>
    </w:p>
    <w:p>
      <w:pPr>
        <w:jc w:val="start"/>
      </w:pPr>
      <w:r>
        <w:rPr>
          <w:rFonts w:ascii="Arial" w:hAnsi="Arial" w:eastAsia="Arial" w:cs="Arial"/>
          <w:sz w:val="18"/>
          <w:szCs w:val="18"/>
        </w:rPr>
        <w:t xml:space="preserve">Durante el recorrido terrestre, está permitida 1 maleta por pasajero. </w:t>
      </w:r>
    </w:p>
    <w:p>
      <w:pPr>
        <w:jc w:val="start"/>
      </w:pPr>
      <w:r>
        <w:rPr>
          <w:rFonts w:ascii="Arial" w:hAnsi="Arial" w:eastAsia="Arial" w:cs="Arial"/>
          <w:sz w:val="19.199999999999999289457264239899814128875732421875"/>
          <w:szCs w:val="19.199999999999999289457264239899814128875732421875"/>
        </w:rPr>
        <w:t xml:space="preserve">Las maletas documentadas no están incluidas en este viaje, solo incluye 1 pieza de equipaje de mano de 10 kg por pasajero. Consultar con cada aerolínea, costo y medidas de equipaje documentado.</w:t>
      </w:r>
    </w:p>
    <w:p>
      <w:pPr>
        <w:jc w:val="start"/>
      </w:pPr>
      <w:r>
        <w:rPr>
          <w:rFonts w:ascii="Arial" w:hAnsi="Arial" w:eastAsia="Arial" w:cs="Arial"/>
          <w:sz w:val="19.199999999999999289457264239899814128875732421875"/>
          <w:szCs w:val="19.199999999999999289457264239899814128875732421875"/>
        </w:rPr>
        <w:t xml:space="preserve">Asientos: El sistema de grupos realiza la preasignación de asientos de manera automática y el número asignado a cada pasajero.</w:t>
      </w:r>
    </w:p>
    <w:p>
      <w:pPr>
        <w:jc w:val="start"/>
      </w:pPr>
      <w:r>
        <w:rPr>
          <w:rFonts w:ascii="Arial" w:hAnsi="Arial" w:eastAsia="Arial" w:cs="Arial"/>
          <w:sz w:val="19.199999999999999289457264239899814128875732421875"/>
          <w:szCs w:val="19.199999999999999289457264239899814128875732421875"/>
        </w:rPr>
        <w:t xml:space="preserve">No Show: De no tomar su vuelo de salida en automático se cancela el vuelo de regreso.</w:t>
      </w:r>
    </w:p>
    <w:p>
      <w:pPr>
        <w:jc w:val="start"/>
      </w:pPr>
      <w:r>
        <w:rPr>
          <w:rFonts w:ascii="Arial" w:hAnsi="Arial" w:eastAsia="Arial" w:cs="Arial"/>
          <w:sz w:val="19.199999999999999289457264239899814128875732421875"/>
          <w:szCs w:val="19.199999999999999289457264239899814128875732421875"/>
        </w:rPr>
        <w:t xml:space="preserve">Peticiones especial. Consultar con ejecutivo. Bajo disponibilidad</w:t>
      </w:r>
    </w:p>
    <w:p>
      <w:pPr>
        <w:jc w:val="start"/>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9.199999999999999289457264239899814128875732421875"/>
          <w:szCs w:val="19.199999999999999289457264239899814128875732421875"/>
        </w:rPr>
        <w:t xml:space="preserve">Máximo 4 persona por habitación entre adultos y menores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La tarifa de menor aplica compartiendo con 2 adultos (aplica de 2 a 10 años)</w:t>
      </w:r>
    </w:p>
    <w:p>
      <w:pPr>
        <w:jc w:val="start"/>
      </w:pPr>
      <w:r>
        <w:rPr>
          <w:rFonts w:ascii="Arial" w:hAnsi="Arial" w:eastAsia="Arial" w:cs="Arial"/>
          <w:sz w:val="18"/>
          <w:szCs w:val="18"/>
        </w:rPr>
        <w:t xml:space="preserve">Los hoteles definitivos se enviarán 1 semana antes de la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IMPORTANTE: CLIMA</w:t>
      </w:r>
    </w:p>
    <w:p>
      <w:pPr>
        <w:jc w:val="both"/>
      </w:pPr>
      <w:r>
        <w:rPr>
          <w:rFonts w:ascii="Arial" w:hAnsi="Arial" w:eastAsia="Arial" w:cs="Arial"/>
          <w:sz w:val="18"/>
          <w:szCs w:val="18"/>
        </w:rPr>
        <w:t xml:space="preserve">Yukón suele tener inviernos extremos llegando a -40ºC. por lo que es IMPORTANTE el alquiler de ropa de invierno, existe un solo proveedor para este alquiler por lo que es necesario hacer desde un inicio su reserva. Si usted no alquila la ropa es necesario compre o lleve desde su ciudad de origen lo necesario para poder tomar el tour de avistamiento de auroras ya que sin la ropa adecuada no podrá llevar a cabo esta visita, además recuerde que en promedio de temperatura es de -17ºC.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2"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3"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0282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FD8BF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DCCE3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canada.ca/en/immigration-refugees-citizenship/services/visit-canada/eta/apply.html" TargetMode="External"/><Relationship Id="rId13" Type="http://schemas.openxmlformats.org/officeDocument/2006/relationships/hyperlink" Target="https://cafe-mt.b-cdn.net/mtmediacafe/descargables/canada-visa-2024.03.07.pdf"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2025-04-16T20:59:17-06:00</dcterms:created>
  <dcterms:modified xsi:type="dcterms:W3CDTF">2025-04-16T20:59:17-06:00</dcterms:modified>
</cp:coreProperties>
</file>

<file path=docProps/custom.xml><?xml version="1.0" encoding="utf-8"?>
<Properties xmlns="http://schemas.openxmlformats.org/officeDocument/2006/custom-properties" xmlns:vt="http://schemas.openxmlformats.org/officeDocument/2006/docPropsVTypes"/>
</file>