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Vancouver - Whistler</w:t>
      </w:r>
    </w:p>
    <w:p>
      <w:pPr>
        <w:jc w:val="start"/>
      </w:pPr>
      <w:r>
        <w:rPr>
          <w:rFonts w:ascii="Arial" w:hAnsi="Arial" w:eastAsia="Arial" w:cs="Arial"/>
          <w:sz w:val="22.5"/>
          <w:szCs w:val="22.5"/>
          <w:b w:val="1"/>
          <w:bCs w:val="1"/>
        </w:rPr>
        <w:t xml:space="preserve">MT-41263  </w:t>
      </w:r>
      <w:r>
        <w:rPr>
          <w:rFonts w:ascii="Arial" w:hAnsi="Arial" w:eastAsia="Arial" w:cs="Arial"/>
          <w:sz w:val="22.5"/>
          <w:szCs w:val="22.5"/>
        </w:rPr>
        <w:t xml:space="preserve">- Web: </w:t>
      </w:r>
      <w:hyperlink r:id="rId7" w:history="1">
        <w:r>
          <w:rPr>
            <w:color w:val="blue"/>
          </w:rPr>
          <w:t xml:space="preserve">https://viaje.mt/dfz</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$1669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diarias</w:t>
      </w:r>
      <w:br/>
      <w:r>
        <w:rPr>
          <w:rFonts w:ascii="Arial" w:hAnsi="Arial" w:eastAsia="Arial" w:cs="Arial"/>
          <w:sz w:val="22.5"/>
          <w:szCs w:val="22.5"/>
        </w:rPr>
        <w:t xml:space="preserve"> Mayo 01 al 31 de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Whistler.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Ciudad de Vancouver (Incluido). Comenzamos el tour por Yaletown, para pasar al exótico Chinatown, el más grande de Canadá. A pocos minutos de allí, llegamos al barrio más antiguo de la ciudad, el entrantilde;able Gastown, con un original reloj de vapor y las pequentilde;as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Montantilde;as Costeras. Paramos para sacar fotos de unos auténticos tótems indígenas. A la salida del parque podemos observar la playa de English Bay, siguiendo el paseo hasta el Puente Burrard. Entraremos a Granville Island con su artesanía local y el ambiente marinero en el pequentilde;o puerto deportivo. Se recomienda de manera opcional el Tour Norte de Vancouver (opcional) disfrutando de una experiencia única cuando atraviesen el puente colgante, Capilano Suspension Bridge, con su vista impresionante al cantilde;ón, y el teleférico que nos llevará a la cima de Grouse Mountain.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Vancouver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Saliendo de Vancouver nos adentraremos en una de las carreteras más reconocidas por su espectacularidad: Sea to Sky Highway. Haremos la primera parada en las imponentes cascadas Shannon, que, con sus 333m de caída, son el último escalafón que las gélidas aguas recorren antes de caer al mar. Pasando por el pueblo de Squamish se levanta majestuoso el monolito de granito más alto de Canadá, el Stawamus Chief, mejor conocido como ldquo;The Chiefrdquo; de 700 m de altura. Llegamos a la Villa de Whistler. Por la tarde sugerimos practicar una de las atracciones más divertidas de Whistler: Zip Trek o tirolinas (opcional). Sienta la adrenalina correr por sus venas a lo largo de los 61 metros de altura de estos recorridos cuando alcance velocidades de hasta 80 kilómetros por hora. El deslizamiento en tirolina (ziplining) es una actividad que no se puede perder, esta actividad ofrece 10 trayectos para deslizarse y 8 puentes colgantes... no podrán resistirse a esta aventura. Disfrute de los increíbles paisajes mientras practica esta actividad entre las montantilde;as de Whistler y Blackcomb. Sumérjase en el agua caliente y disfrute de las increíbles vistas de las montantilde;as. Por la noche le recomendamos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Vallea Lumina (opcional) un espectáculo de luz y sonido en mitad del bosque. A medida que nos movemos a través de esta experiencia, abundan las oportunidades para tocar, jugar y relacionarse con el entorno en constante cambio (narración en inglés).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Aproveche la mantilde;ana** en uno de los teleféricos más panorámicos de Canadá, Peak 2 Peak (opcional). Una experiencia de 11 minutos en un teleférico que lo llevará de pico a pico, conectando las montantilde;as Whistler y Blackcomb. Con 28 cabinas viajará 4.4 km. a una altura de 415 metros sobre el Arroyo Fitzsimmons ofreciéndole el acceso entre una y otra montantilde;a con vistas espectaculares y diversión sin final. Sobre las 4 de la tarde vuelta a Vancouver. Posibilidad de regresar a Vancouver en hidroavión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Se recomienda hacer como opcional la visita de Victoria. El día empieza con un cómodo viaje de 1.5 horas en el ferry (incluido) que nos trasladará a la Isla de Vancouver. Navegaremos entre un archipiélago con pequentilde;as comunidades, casas de campo, y si tenemos suerte ballenas grises, orcas y focas cerca de nuestra embarcación. Ya en la isla, nuestra primera visita será a los hermosos Jardines Butchart (incluido), los jardines más famosos de América por su variedad increíble de flores y árboles. Continuaremos hacia el centro de la ciudad, donde tendremos tiempo libre para visitar la ciudad. Al final de la tarde regreso a Vancouver vía ferry (incluido). De manera opcional puede contratar su regreso a Vancouver en hidroavión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i w:val="1"/>
          <w:iCs w:val="1"/>
        </w:rPr>
        <w:t xml:space="preserve">La mantilde;ana del día de Whistler es libre para los pasajeros y el guía los recogerá alrededor de las 16:00hrs para regresar a Vancouver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OPCIóN quot;Aquot;</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01-Octubre 31</w:t>
            </w:r>
          </w:p>
        </w:tc>
        <w:tc>
          <w:tcPr>
            <w:tcW w:w="5000" w:type="pct"/>
          </w:tcPr>
          <w:p>
            <w:pPr/>
            <w:r>
              <w:rPr>
                <w:rFonts w:ascii="Arial" w:hAnsi="Arial" w:eastAsia="Arial" w:cs="Arial"/>
                <w:color w:val="000000"/>
                <w:sz w:val="18"/>
                <w:szCs w:val="18"/>
              </w:rPr>
              <w:t xml:space="preserve">Bajo solicitud</w:t>
            </w:r>
          </w:p>
        </w:tc>
        <w:tc>
          <w:tcPr>
            <w:tcW w:w="5000" w:type="pct"/>
          </w:tcPr>
          <w:p>
            <w:pPr/>
            <w:r>
              <w:rPr>
                <w:rFonts w:ascii="Arial" w:hAnsi="Arial" w:eastAsia="Arial" w:cs="Arial"/>
                <w:color w:val="000000"/>
                <w:sz w:val="18"/>
                <w:szCs w:val="18"/>
              </w:rPr>
              <w:t xml:space="preserve">Bajo solicitud</w:t>
            </w:r>
          </w:p>
        </w:tc>
        <w:tc>
          <w:tcPr>
            <w:tcW w:w="5000" w:type="pct"/>
          </w:tcPr>
          <w:p>
            <w:pPr/>
            <w:r>
              <w:rPr>
                <w:rFonts w:ascii="Arial" w:hAnsi="Arial" w:eastAsia="Arial" w:cs="Arial"/>
                <w:color w:val="000000"/>
                <w:sz w:val="18"/>
                <w:szCs w:val="18"/>
              </w:rPr>
              <w:t xml:space="preserve">Bajo solicitud</w:t>
            </w:r>
          </w:p>
        </w:tc>
        <w:tc>
          <w:tcPr>
            <w:tcW w:w="5000" w:type="pct"/>
          </w:tcPr>
          <w:p>
            <w:pPr/>
            <w:r>
              <w:rPr>
                <w:rFonts w:ascii="Arial" w:hAnsi="Arial" w:eastAsia="Arial" w:cs="Arial"/>
                <w:color w:val="000000"/>
                <w:sz w:val="18"/>
                <w:szCs w:val="18"/>
              </w:rPr>
              <w:t xml:space="preserve">Bajo solicitud</w:t>
            </w:r>
          </w:p>
        </w:tc>
        <w:tc>
          <w:tcPr>
            <w:tcW w:w="5000" w:type="pct"/>
          </w:tcPr>
          <w:p>
            <w:pPr/>
            <w:r>
              <w:rPr>
                <w:rFonts w:ascii="Arial" w:hAnsi="Arial" w:eastAsia="Arial" w:cs="Arial"/>
                <w:color w:val="000000"/>
                <w:sz w:val="18"/>
                <w:szCs w:val="18"/>
              </w:rPr>
              <w:t xml:space="preserve">Bajo solicitud</w:t>
            </w:r>
          </w:p>
        </w:tc>
      </w:tr>
      <w:tr>
        <w:trPr/>
        <w:tc>
          <w:tcPr>
            <w:tcW w:w="5000" w:type="pct"/>
          </w:tcPr>
          <w:p>
            <w:pPr/>
            <w:r>
              <w:rPr>
                <w:rFonts w:ascii="Arial" w:hAnsi="Arial" w:eastAsia="Arial" w:cs="Arial"/>
                <w:color w:val="000000"/>
                <w:sz w:val="18"/>
                <w:szCs w:val="18"/>
                <w:b w:val="1"/>
                <w:bCs w:val="1"/>
              </w:rPr>
              <w:t xml:space="preserve">OPCIóN quot;Bquot;</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01-Septiembre 30</w:t>
            </w:r>
          </w:p>
        </w:tc>
        <w:tc>
          <w:tcPr>
            <w:tcW w:w="5000" w:type="pct"/>
          </w:tcPr>
          <w:p>
            <w:pPr/>
            <w:r>
              <w:rPr>
                <w:rFonts w:ascii="Arial" w:hAnsi="Arial" w:eastAsia="Arial" w:cs="Arial"/>
                <w:color w:val="000000"/>
                <w:sz w:val="18"/>
                <w:szCs w:val="18"/>
              </w:rPr>
              <w:t xml:space="preserve">$ 2,129</w:t>
            </w:r>
          </w:p>
        </w:tc>
        <w:tc>
          <w:tcPr>
            <w:tcW w:w="5000" w:type="pct"/>
          </w:tcPr>
          <w:p>
            <w:pPr/>
            <w:r>
              <w:rPr>
                <w:rFonts w:ascii="Arial" w:hAnsi="Arial" w:eastAsia="Arial" w:cs="Arial"/>
                <w:color w:val="000000"/>
                <w:sz w:val="18"/>
                <w:szCs w:val="18"/>
              </w:rPr>
              <w:t xml:space="preserve">$ 2,359</w:t>
            </w:r>
          </w:p>
        </w:tc>
        <w:tc>
          <w:tcPr>
            <w:tcW w:w="5000" w:type="pct"/>
          </w:tcPr>
          <w:p>
            <w:pPr/>
            <w:r>
              <w:rPr>
                <w:rFonts w:ascii="Arial" w:hAnsi="Arial" w:eastAsia="Arial" w:cs="Arial"/>
                <w:color w:val="000000"/>
                <w:sz w:val="18"/>
                <w:szCs w:val="18"/>
              </w:rPr>
              <w:t xml:space="preserve">$ 2,839</w:t>
            </w:r>
          </w:p>
        </w:tc>
        <w:tc>
          <w:tcPr>
            <w:tcW w:w="5000" w:type="pct"/>
          </w:tcPr>
          <w:p>
            <w:pPr/>
            <w:r>
              <w:rPr>
                <w:rFonts w:ascii="Arial" w:hAnsi="Arial" w:eastAsia="Arial" w:cs="Arial"/>
                <w:color w:val="000000"/>
                <w:sz w:val="18"/>
                <w:szCs w:val="18"/>
              </w:rPr>
              <w:t xml:space="preserve">$ 4,779</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Octubre 01-Octubre 31</w:t>
            </w:r>
          </w:p>
        </w:tc>
        <w:tc>
          <w:tcPr>
            <w:tcW w:w="5000" w:type="pct"/>
          </w:tcPr>
          <w:p>
            <w:pPr/>
            <w:r>
              <w:rPr>
                <w:rFonts w:ascii="Arial" w:hAnsi="Arial" w:eastAsia="Arial" w:cs="Arial"/>
                <w:color w:val="000000"/>
                <w:sz w:val="18"/>
                <w:szCs w:val="18"/>
              </w:rPr>
              <w:t xml:space="preserve">$ 2,009</w:t>
            </w:r>
          </w:p>
        </w:tc>
        <w:tc>
          <w:tcPr>
            <w:tcW w:w="5000" w:type="pct"/>
          </w:tcPr>
          <w:p>
            <w:pPr/>
            <w:r>
              <w:rPr>
                <w:rFonts w:ascii="Arial" w:hAnsi="Arial" w:eastAsia="Arial" w:cs="Arial"/>
                <w:color w:val="000000"/>
                <w:sz w:val="18"/>
                <w:szCs w:val="18"/>
              </w:rPr>
              <w:t xml:space="preserve">$ 2,219</w:t>
            </w:r>
          </w:p>
        </w:tc>
        <w:tc>
          <w:tcPr>
            <w:tcW w:w="5000" w:type="pct"/>
          </w:tcPr>
          <w:p>
            <w:pPr/>
            <w:r>
              <w:rPr>
                <w:rFonts w:ascii="Arial" w:hAnsi="Arial" w:eastAsia="Arial" w:cs="Arial"/>
                <w:color w:val="000000"/>
                <w:sz w:val="18"/>
                <w:szCs w:val="18"/>
              </w:rPr>
              <w:t xml:space="preserve">$ 2,619</w:t>
            </w:r>
          </w:p>
        </w:tc>
        <w:tc>
          <w:tcPr>
            <w:tcW w:w="5000" w:type="pct"/>
          </w:tcPr>
          <w:p>
            <w:pPr/>
            <w:r>
              <w:rPr>
                <w:rFonts w:ascii="Arial" w:hAnsi="Arial" w:eastAsia="Arial" w:cs="Arial"/>
                <w:color w:val="000000"/>
                <w:sz w:val="18"/>
                <w:szCs w:val="18"/>
              </w:rPr>
              <w:t xml:space="preserve">$ 4,349</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b w:val="1"/>
                <w:bCs w:val="1"/>
              </w:rPr>
              <w:t xml:space="preserve">OPCIóN quot;Cquot;</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01-Mayo 27 Octubre 01-Octubre 15</w:t>
            </w:r>
          </w:p>
        </w:tc>
        <w:tc>
          <w:tcPr>
            <w:tcW w:w="5000" w:type="pct"/>
          </w:tcPr>
          <w:p>
            <w:pPr/>
            <w:r>
              <w:rPr>
                <w:rFonts w:ascii="Arial" w:hAnsi="Arial" w:eastAsia="Arial" w:cs="Arial"/>
                <w:color w:val="000000"/>
                <w:sz w:val="18"/>
                <w:szCs w:val="18"/>
              </w:rPr>
              <w:t xml:space="preserve">$ 1,729</w:t>
            </w:r>
          </w:p>
        </w:tc>
        <w:tc>
          <w:tcPr>
            <w:tcW w:w="5000" w:type="pct"/>
          </w:tcPr>
          <w:p>
            <w:pPr/>
            <w:r>
              <w:rPr>
                <w:rFonts w:ascii="Arial" w:hAnsi="Arial" w:eastAsia="Arial" w:cs="Arial"/>
                <w:color w:val="000000"/>
                <w:sz w:val="18"/>
                <w:szCs w:val="18"/>
              </w:rPr>
              <w:t xml:space="preserve">$ 1,869</w:t>
            </w:r>
          </w:p>
        </w:tc>
        <w:tc>
          <w:tcPr>
            <w:tcW w:w="5000" w:type="pct"/>
          </w:tcPr>
          <w:p>
            <w:pPr/>
            <w:r>
              <w:rPr>
                <w:rFonts w:ascii="Arial" w:hAnsi="Arial" w:eastAsia="Arial" w:cs="Arial"/>
                <w:color w:val="000000"/>
                <w:sz w:val="18"/>
                <w:szCs w:val="18"/>
              </w:rPr>
              <w:t xml:space="preserve">$ 2,149</w:t>
            </w:r>
          </w:p>
        </w:tc>
        <w:tc>
          <w:tcPr>
            <w:tcW w:w="5000" w:type="pct"/>
          </w:tcPr>
          <w:p>
            <w:pPr/>
            <w:r>
              <w:rPr>
                <w:rFonts w:ascii="Arial" w:hAnsi="Arial" w:eastAsia="Arial" w:cs="Arial"/>
                <w:color w:val="000000"/>
                <w:sz w:val="18"/>
                <w:szCs w:val="18"/>
              </w:rPr>
              <w:t xml:space="preserve">$ 3,409</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Mayo 28-Septiembre 30</w:t>
            </w:r>
          </w:p>
        </w:tc>
        <w:tc>
          <w:tcPr>
            <w:tcW w:w="5000" w:type="pct"/>
          </w:tcPr>
          <w:p>
            <w:pPr/>
            <w:r>
              <w:rPr>
                <w:rFonts w:ascii="Arial" w:hAnsi="Arial" w:eastAsia="Arial" w:cs="Arial"/>
                <w:color w:val="000000"/>
                <w:sz w:val="18"/>
                <w:szCs w:val="18"/>
              </w:rPr>
              <w:t xml:space="preserve">$ 1,839</w:t>
            </w:r>
          </w:p>
        </w:tc>
        <w:tc>
          <w:tcPr>
            <w:tcW w:w="5000" w:type="pct"/>
          </w:tcPr>
          <w:p>
            <w:pPr/>
            <w:r>
              <w:rPr>
                <w:rFonts w:ascii="Arial" w:hAnsi="Arial" w:eastAsia="Arial" w:cs="Arial"/>
                <w:color w:val="000000"/>
                <w:sz w:val="18"/>
                <w:szCs w:val="18"/>
              </w:rPr>
              <w:t xml:space="preserve">$ 2,009</w:t>
            </w:r>
          </w:p>
        </w:tc>
        <w:tc>
          <w:tcPr>
            <w:tcW w:w="5000" w:type="pct"/>
          </w:tcPr>
          <w:p>
            <w:pPr/>
            <w:r>
              <w:rPr>
                <w:rFonts w:ascii="Arial" w:hAnsi="Arial" w:eastAsia="Arial" w:cs="Arial"/>
                <w:color w:val="000000"/>
                <w:sz w:val="18"/>
                <w:szCs w:val="18"/>
              </w:rPr>
              <w:t xml:space="preserve">$ 2,349</w:t>
            </w:r>
          </w:p>
        </w:tc>
        <w:tc>
          <w:tcPr>
            <w:tcW w:w="5000" w:type="pct"/>
          </w:tcPr>
          <w:p>
            <w:pPr/>
            <w:r>
              <w:rPr>
                <w:rFonts w:ascii="Arial" w:hAnsi="Arial" w:eastAsia="Arial" w:cs="Arial"/>
                <w:color w:val="000000"/>
                <w:sz w:val="18"/>
                <w:szCs w:val="18"/>
              </w:rPr>
              <w:t xml:space="preserve">$ 3,819</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Octubre 16-Octubre 31</w:t>
            </w:r>
          </w:p>
        </w:tc>
        <w:tc>
          <w:tcPr>
            <w:tcW w:w="5000" w:type="pct"/>
          </w:tcPr>
          <w:p>
            <w:pPr/>
            <w:r>
              <w:rPr>
                <w:rFonts w:ascii="Arial" w:hAnsi="Arial" w:eastAsia="Arial" w:cs="Arial"/>
                <w:color w:val="000000"/>
                <w:sz w:val="18"/>
                <w:szCs w:val="18"/>
              </w:rPr>
              <w:t xml:space="preserve">$ 1,669</w:t>
            </w:r>
          </w:p>
        </w:tc>
        <w:tc>
          <w:tcPr>
            <w:tcW w:w="5000" w:type="pct"/>
          </w:tcPr>
          <w:p>
            <w:pPr/>
            <w:r>
              <w:rPr>
                <w:rFonts w:ascii="Arial" w:hAnsi="Arial" w:eastAsia="Arial" w:cs="Arial"/>
                <w:color w:val="000000"/>
                <w:sz w:val="18"/>
                <w:szCs w:val="18"/>
              </w:rPr>
              <w:t xml:space="preserve">$1,779</w:t>
            </w:r>
          </w:p>
        </w:tc>
        <w:tc>
          <w:tcPr>
            <w:tcW w:w="5000" w:type="pct"/>
          </w:tcPr>
          <w:p>
            <w:pPr/>
            <w:r>
              <w:rPr>
                <w:rFonts w:ascii="Arial" w:hAnsi="Arial" w:eastAsia="Arial" w:cs="Arial"/>
                <w:color w:val="000000"/>
                <w:sz w:val="18"/>
                <w:szCs w:val="18"/>
              </w:rPr>
              <w:t xml:space="preserve">$2,009</w:t>
            </w:r>
          </w:p>
        </w:tc>
        <w:tc>
          <w:tcPr>
            <w:tcW w:w="5000" w:type="pct"/>
          </w:tcPr>
          <w:p>
            <w:pPr/>
            <w:r>
              <w:rPr>
                <w:rFonts w:ascii="Arial" w:hAnsi="Arial" w:eastAsia="Arial" w:cs="Arial"/>
                <w:color w:val="000000"/>
                <w:sz w:val="18"/>
                <w:szCs w:val="18"/>
              </w:rPr>
              <w:t xml:space="preserve">$3,149</w:t>
            </w:r>
          </w:p>
        </w:tc>
        <w:tc>
          <w:tcPr>
            <w:tcW w:w="5000" w:type="pct"/>
          </w:tcPr>
          <w:p>
            <w:pPr/>
            <w:r>
              <w:rPr>
                <w:rFonts w:ascii="Arial" w:hAnsi="Arial" w:eastAsia="Arial" w:cs="Arial"/>
                <w:color w:val="000000"/>
                <w:sz w:val="18"/>
                <w:szCs w:val="18"/>
              </w:rPr>
              <w:t xml:space="preserve">$ 1,199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El precio de menor se considera entre 2 a 11 antilde;os y aplica solo compartiendo habitación con 2 adultos -  Máximo 4 personas por habitación entre adultos y menores -  Mega Travel se encuentra sujeto a las políticas y restricciones que imponga el gobierno canadiense para reapertura de fronteras -  Precio sujeto a disponibilidad hasta el momento de reservar - </w:t>
      </w:r>
      <w:r>
        <w:rPr>
          <w:rFonts w:ascii="Arial" w:hAnsi="Arial" w:eastAsia="Arial" w:cs="Arial"/>
          <w:color w:val="000000"/>
          <w:sz w:val="18"/>
          <w:szCs w:val="18"/>
        </w:rPr>
        <w:t xml:space="preserve">El orden de las visitas se reconfirmará hasta el momento de la llegada a Vancouver -  Consultar suplementos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gridSpan w:val="4"/>
          </w:tcPr>
          <w:p>
            <w:pPr/>
            <w:r>
              <w:rPr>
                <w:rFonts w:ascii="Arial" w:hAnsi="Arial" w:eastAsia="Arial" w:cs="Arial"/>
                <w:color w:val="000000"/>
                <w:sz w:val="18"/>
                <w:szCs w:val="18"/>
                <w:b w:val="1"/>
                <w:bCs w:val="1"/>
              </w:rPr>
              <w:t xml:space="preserve">OPCI</w:t>
            </w:r>
            <w:r>
              <w:rPr>
                <w:rFonts w:ascii="Arial" w:hAnsi="Arial" w:eastAsia="Arial" w:cs="Arial"/>
                <w:color w:val="000000"/>
                <w:sz w:val="18"/>
                <w:szCs w:val="18"/>
                <w:b w:val="1"/>
                <w:bCs w:val="1"/>
              </w:rPr>
              <w:t xml:space="preserve">óN 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The Sutton Place Hotel</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Superior-Lujo</w:t>
            </w:r>
          </w:p>
        </w:tc>
      </w:tr>
      <w:tr>
        <w:trPr/>
        <w:tc>
          <w:tcPr>
            <w:tcW w:w="5000" w:type="pct"/>
          </w:tcPr>
          <w:p>
            <w:pPr/>
            <w:r>
              <w:rPr>
                <w:rFonts w:ascii="Arial" w:hAnsi="Arial" w:eastAsia="Arial" w:cs="Arial"/>
                <w:color w:val="000000"/>
                <w:sz w:val="18"/>
                <w:szCs w:val="18"/>
              </w:rPr>
              <w:t xml:space="preserve">Fairmont Chateau Whistler</w:t>
            </w:r>
          </w:p>
        </w:tc>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Lujo</w:t>
            </w:r>
          </w:p>
        </w:tc>
      </w:tr>
      <w:tr>
        <w:trPr/>
        <w:tc>
          <w:tcPr>
            <w:tcW w:w="5000" w:type="pct"/>
            <w:gridSpan w:val="4"/>
          </w:tcPr>
          <w:p>
            <w:pPr/>
            <w:r>
              <w:rPr>
                <w:rFonts w:ascii="Arial" w:hAnsi="Arial" w:eastAsia="Arial" w:cs="Arial"/>
                <w:color w:val="000000"/>
                <w:sz w:val="18"/>
                <w:szCs w:val="18"/>
                <w:b w:val="1"/>
                <w:bCs w:val="1"/>
              </w:rPr>
              <w:t xml:space="preserve">OPCI</w:t>
            </w:r>
            <w:r>
              <w:rPr>
                <w:rFonts w:ascii="Arial" w:hAnsi="Arial" w:eastAsia="Arial" w:cs="Arial"/>
                <w:color w:val="000000"/>
                <w:sz w:val="18"/>
                <w:szCs w:val="18"/>
                <w:b w:val="1"/>
                <w:bCs w:val="1"/>
              </w:rPr>
              <w:t xml:space="preserve">óN B</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Georgian Court Hotel</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Boutique</w:t>
            </w:r>
          </w:p>
        </w:tc>
      </w:tr>
      <w:tr>
        <w:trPr/>
        <w:tc>
          <w:tcPr>
            <w:tcW w:w="5000" w:type="pct"/>
          </w:tcPr>
          <w:p>
            <w:pPr/>
            <w:r>
              <w:rPr>
                <w:rFonts w:ascii="Arial" w:hAnsi="Arial" w:eastAsia="Arial" w:cs="Arial"/>
                <w:color w:val="000000"/>
                <w:sz w:val="18"/>
                <w:szCs w:val="18"/>
              </w:rPr>
              <w:t xml:space="preserve">Westin Resort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b w:val="1"/>
                <w:bCs w:val="1"/>
              </w:rPr>
              <w:t xml:space="preserve">OPCI</w:t>
            </w:r>
            <w:r>
              <w:rPr>
                <w:rFonts w:ascii="Arial" w:hAnsi="Arial" w:eastAsia="Arial" w:cs="Arial"/>
                <w:color w:val="000000"/>
                <w:sz w:val="18"/>
                <w:szCs w:val="18"/>
                <w:b w:val="1"/>
                <w:bCs w:val="1"/>
              </w:rPr>
              <w:t xml:space="preserve">óN C</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Sandman Vancouver City Centre</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Aava Whistler</w:t>
            </w:r>
          </w:p>
        </w:tc>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Vancouver – México </w:t>
      </w:r>
    </w:p>
    <w:p>
      <w:pPr>
        <w:jc w:val="start"/>
      </w:pPr>
      <w:r>
        <w:rPr>
          <w:rFonts w:ascii="Arial" w:hAnsi="Arial" w:eastAsia="Arial" w:cs="Arial"/>
          <w:sz w:val="18"/>
          <w:szCs w:val="18"/>
        </w:rPr>
        <w:t xml:space="preserve">  ● 05 noches de alojamiento en categoría indicada (según opción elegida)</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4E9C8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7664A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BB895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2025-01-30T17:56:02-06:00</dcterms:created>
  <dcterms:modified xsi:type="dcterms:W3CDTF">2025-01-30T17:56:02-06:00</dcterms:modified>
</cp:coreProperties>
</file>

<file path=docProps/custom.xml><?xml version="1.0" encoding="utf-8"?>
<Properties xmlns="http://schemas.openxmlformats.org/officeDocument/2006/custom-properties" xmlns:vt="http://schemas.openxmlformats.org/officeDocument/2006/docPropsVTypes"/>
</file>