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The Discovery</w:t>
      </w:r>
    </w:p>
    <w:p>
      <w:pPr>
        <w:jc w:val="start"/>
      </w:pPr>
      <w:r>
        <w:rPr>
          <w:rFonts w:ascii="Arial" w:hAnsi="Arial" w:eastAsia="Arial" w:cs="Arial"/>
          <w:sz w:val="22.5"/>
          <w:szCs w:val="22.5"/>
          <w:b w:val="1"/>
          <w:bCs w:val="1"/>
        </w:rPr>
        <w:t xml:space="preserve">MT-41288  </w:t>
      </w:r>
      <w:r>
        <w:rPr>
          <w:rFonts w:ascii="Arial" w:hAnsi="Arial" w:eastAsia="Arial" w:cs="Arial"/>
          <w:sz w:val="22.5"/>
          <w:szCs w:val="22.5"/>
        </w:rPr>
        <w:t xml:space="preserve">- Web: </w:t>
      </w:r>
      <w:hyperlink r:id="rId7" w:history="1">
        <w:r>
          <w:rPr>
            <w:color w:val="blue"/>
          </w:rPr>
          <w:t xml:space="preserve">https://viaje.mt/ohe</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Sábados 2025</w:t>
      </w:r>
      <w:br/>
      <w:r>
        <w:rPr>
          <w:rFonts w:ascii="Arial" w:hAnsi="Arial" w:eastAsia="Arial" w:cs="Arial"/>
          <w:sz w:val="22.5"/>
          <w:szCs w:val="22.5"/>
        </w:rPr>
        <w:t xml:space="preserve">Marzo 01 - Septiembre 06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*(09 días / 08 noches  -  Toronto-Toronto)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*(08 días / 07 noches  -  Toronto-Montreal)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 recorrido panorámico por la ciudad, incluyendo lugares de interés como el ayuntamiento, los edificios del Parlamento, la Universidad de Toronto, el distrito de Yorkville, Chinatown y mucho más. Continuaremos la excursión hacia las mundialmente famosas Niagara Falls. Durante la estancia en las Niagara Falls, embarcaremos en los barcos Hornblower para realizar un crucero que nos acerca a la base de las cataratas. También visitaremos el Queen Victoria Park, Table Rock, el reloj floral, la escuela de horticultura y haremos una parada en Niagara-on-the-Lake, que fue la primera capital del Upper Canadá.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Toronto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dejaremos atrás el skyline de Toronto y nos dirigiremos hacia el este en dirección a Ottawa. La excursión se detiene en Rockport, donde haremos un crucero por las famosas 1000 Islas (incluido). Nuestra ruta recorre paisajes campestres, siguiendo los ríos y los lagos del canal Rideau. Tras llegar a Ottawa, recorreremos los principales puntos de interés de la capital del país. Definida por el canal Rideau (designado por la UNESCO como Patrimonio de la Humanidad) y los edificios gubernamentales de Parliament Hill, la ciudad ofrece varios puntos que no debemos dejar de visitar, como los jardines públicos, el mercado Byward y el Ayuntamiento. Alojamiento en Ottawa.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para realizar una visita panorámica por la ciudad, donde apreciaremos: el centro financiero, la residencia del Primer Ministro y del Gobernador General, el área de las residencias de los embajadores extranjeros y otros puntos de interés. Durante los meses de julio y agosto, por las mantilde;anas, a las 10:00, tendremos la oportunidad de asistir al cambio de guardia en el Parlamento. Por la tarde, continuaremos con nuestro viaje hacia la Quebec City.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día con un desayuno americano. Después, haremos un recorrido por esta maravillosa ciudad, considerada una de las ciudades históricas más importantes de América del Norte. Visitaremos las Fortificaciones, Battle Park, la Plaza Real, Dufferin Terrace, y sentiremos los ecos de Europa mientras caminamos por las estrechas y acogedoras calles, entre músicos y artistas callejeros.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americano, tendrá la mantilde;ana libre para explorar la ciudad. Por la tarde continuaremos el viaje a Montreal, donde haremos el registro en el hotel y descansaremos.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por esta cosmopolita ciudad francesa, con visitas a la zona comercial y financiera, la ciudad vieja, la famosa basílica de Notre-Dame (visita al interior incluida), el Monte Royal y otros lugares de interés. Tarde libre.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Fin del viaje / Montreal - Toronto (Vía Rail)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hay la opción de finalizar su recorrido con el traslado al aeropuerto de Montreal ldquo;Trudeau International Airportrdquo; para su vuelo de retorno o será transferido a la estación de trenes de Montreal donde usted y su guía abordaran el tren para un agradable viaje hacia el oeste con destino de Toronto. Al llegar a la ciudad, será trasladado a su hotel. El resto de la tarde es libre.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Toronto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Toronto / Toronto</w:t>
            </w:r>
          </w:p>
        </w:tc>
        <w:tc>
          <w:tcPr>
            <w:tcW w:w="5000" w:type="pct"/>
          </w:tcPr>
          <w:p>
            <w:pPr/>
            <w:r>
              <w:rPr>
                <w:rFonts w:ascii="Arial" w:hAnsi="Arial" w:eastAsia="Arial" w:cs="Arial"/>
                <w:color w:val="000000"/>
                <w:sz w:val="18"/>
                <w:szCs w:val="18"/>
              </w:rPr>
              <w:t xml:space="preserve">$ 2,969</w:t>
            </w:r>
          </w:p>
        </w:tc>
        <w:tc>
          <w:tcPr>
            <w:tcW w:w="5000" w:type="pct"/>
          </w:tcPr>
          <w:p>
            <w:pPr/>
            <w:r>
              <w:rPr>
                <w:rFonts w:ascii="Arial" w:hAnsi="Arial" w:eastAsia="Arial" w:cs="Arial"/>
                <w:color w:val="000000"/>
                <w:sz w:val="18"/>
                <w:szCs w:val="18"/>
              </w:rPr>
              <w:t xml:space="preserve">$ 3,139</w:t>
            </w:r>
          </w:p>
        </w:tc>
        <w:tc>
          <w:tcPr>
            <w:tcW w:w="5000" w:type="pct"/>
          </w:tcPr>
          <w:p>
            <w:pPr/>
            <w:r>
              <w:rPr>
                <w:rFonts w:ascii="Arial" w:hAnsi="Arial" w:eastAsia="Arial" w:cs="Arial"/>
                <w:color w:val="000000"/>
                <w:sz w:val="18"/>
                <w:szCs w:val="18"/>
              </w:rPr>
              <w:t xml:space="preserve">$ 3,479</w:t>
            </w:r>
          </w:p>
        </w:tc>
        <w:tc>
          <w:tcPr>
            <w:tcW w:w="5000" w:type="pct"/>
          </w:tcPr>
          <w:p>
            <w:pPr/>
            <w:r>
              <w:rPr>
                <w:rFonts w:ascii="Arial" w:hAnsi="Arial" w:eastAsia="Arial" w:cs="Arial"/>
                <w:color w:val="000000"/>
                <w:sz w:val="18"/>
                <w:szCs w:val="18"/>
              </w:rPr>
              <w:t xml:space="preserve">$ 4,779</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Toronto / Montreal</w:t>
            </w:r>
          </w:p>
        </w:tc>
        <w:tc>
          <w:tcPr>
            <w:tcW w:w="5000" w:type="pct"/>
          </w:tcPr>
          <w:p>
            <w:pPr/>
            <w:r>
              <w:rPr>
                <w:rFonts w:ascii="Arial" w:hAnsi="Arial" w:eastAsia="Arial" w:cs="Arial"/>
                <w:color w:val="000000"/>
                <w:sz w:val="18"/>
                <w:szCs w:val="18"/>
              </w:rPr>
              <w:t xml:space="preserve">$ 2,499</w:t>
            </w:r>
          </w:p>
        </w:tc>
        <w:tc>
          <w:tcPr>
            <w:tcW w:w="5000" w:type="pct"/>
          </w:tcPr>
          <w:p>
            <w:pPr/>
            <w:r>
              <w:rPr>
                <w:rFonts w:ascii="Arial" w:hAnsi="Arial" w:eastAsia="Arial" w:cs="Arial"/>
                <w:color w:val="000000"/>
                <w:sz w:val="18"/>
                <w:szCs w:val="18"/>
              </w:rPr>
              <w:t xml:space="preserve">$ 2,649</w:t>
            </w:r>
          </w:p>
        </w:tc>
        <w:tc>
          <w:tcPr>
            <w:tcW w:w="5000" w:type="pct"/>
          </w:tcPr>
          <w:p>
            <w:pPr/>
            <w:r>
              <w:rPr>
                <w:rFonts w:ascii="Arial" w:hAnsi="Arial" w:eastAsia="Arial" w:cs="Arial"/>
                <w:color w:val="000000"/>
                <w:sz w:val="18"/>
                <w:szCs w:val="18"/>
              </w:rPr>
              <w:t xml:space="preserve">$ 2,929</w:t>
            </w:r>
          </w:p>
        </w:tc>
        <w:tc>
          <w:tcPr>
            <w:tcW w:w="5000" w:type="pct"/>
          </w:tcPr>
          <w:p>
            <w:pPr/>
            <w:r>
              <w:rPr>
                <w:rFonts w:ascii="Arial" w:hAnsi="Arial" w:eastAsia="Arial" w:cs="Arial"/>
                <w:color w:val="000000"/>
                <w:sz w:val="18"/>
                <w:szCs w:val="18"/>
              </w:rPr>
              <w:t xml:space="preserve">$ 4,019</w:t>
            </w:r>
          </w:p>
        </w:tc>
        <w:tc>
          <w:tcPr>
            <w:tcW w:w="5000" w:type="pct"/>
          </w:tcPr>
          <w:p>
            <w:pPr/>
            <w:r>
              <w:rPr>
                <w:rFonts w:ascii="Arial" w:hAnsi="Arial" w:eastAsia="Arial" w:cs="Arial"/>
                <w:color w:val="000000"/>
                <w:sz w:val="18"/>
                <w:szCs w:val="18"/>
              </w:rPr>
              <w:t xml:space="preserve">$ 1,629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w:t>
      </w:r>
      <w:r>
        <w:rPr>
          <w:rFonts w:ascii="Arial" w:hAnsi="Arial" w:eastAsia="Arial" w:cs="Arial"/>
          <w:color w:val="000000"/>
          <w:sz w:val="18"/>
          <w:szCs w:val="18"/>
        </w:rPr>
        <w:t xml:space="preserve">Precio sujeto a disponibilidad hasta el momento de reservar -  El orden de las visitas podría ser modificado -  Consultar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Westin Harbour Castle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Lord Elgin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Delta Montreal o Comfort Inn Laval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Westin Harbour Castle Hotel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México</w:t>
      </w:r>
    </w:p>
    <w:p>
      <w:pPr>
        <w:jc w:val="start"/>
      </w:pPr>
      <w:r>
        <w:rPr>
          <w:rFonts w:ascii="Arial" w:hAnsi="Arial" w:eastAsia="Arial" w:cs="Arial"/>
          <w:sz w:val="18"/>
          <w:szCs w:val="18"/>
        </w:rPr>
        <w:t xml:space="preserve">  ● Alojamiento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Transporte en van/minibús/autobús en base al número de pasajeros</w:t>
      </w:r>
    </w:p>
    <w:p>
      <w:pPr>
        <w:jc w:val="start"/>
      </w:pPr>
      <w:r>
        <w:rPr>
          <w:rFonts w:ascii="Arial" w:hAnsi="Arial" w:eastAsia="Arial" w:cs="Arial"/>
          <w:sz w:val="18"/>
          <w:szCs w:val="18"/>
        </w:rPr>
        <w:t xml:space="preserve">  ● Guía acompañante bilingüe español/portugués durante todo el itinerario</w:t>
      </w:r>
    </w:p>
    <w:p>
      <w:pPr>
        <w:jc w:val="start"/>
      </w:pPr>
      <w:r>
        <w:rPr>
          <w:rFonts w:ascii="Arial" w:hAnsi="Arial" w:eastAsia="Arial" w:cs="Arial"/>
          <w:sz w:val="18"/>
          <w:szCs w:val="18"/>
        </w:rPr>
        <w:t xml:space="preserve">  ● Admisión al barco Hornblower en las Cataratas del Niagara</w:t>
      </w:r>
    </w:p>
    <w:p>
      <w:pPr>
        <w:jc w:val="start"/>
      </w:pPr>
      <w:r>
        <w:rPr>
          <w:rFonts w:ascii="Arial" w:hAnsi="Arial" w:eastAsia="Arial" w:cs="Arial"/>
          <w:sz w:val="18"/>
          <w:szCs w:val="18"/>
        </w:rPr>
        <w:t xml:space="preserve">  ● Admisión a la Basílica de Notre Dame</w:t>
      </w:r>
    </w:p>
    <w:p>
      <w:pPr>
        <w:jc w:val="start"/>
      </w:pPr>
      <w:r>
        <w:rPr>
          <w:rFonts w:ascii="Arial" w:hAnsi="Arial" w:eastAsia="Arial" w:cs="Arial"/>
          <w:sz w:val="18"/>
          <w:szCs w:val="18"/>
        </w:rPr>
        <w:t xml:space="preserve">  ● Admisión al crucero de las 1000 Islas</w:t>
      </w:r>
    </w:p>
    <w:p>
      <w:pPr>
        <w:jc w:val="start"/>
      </w:pPr>
      <w:r>
        <w:rPr>
          <w:rFonts w:ascii="Arial" w:hAnsi="Arial" w:eastAsia="Arial" w:cs="Arial"/>
          <w:sz w:val="18"/>
          <w:szCs w:val="18"/>
        </w:rPr>
        <w:t xml:space="preserve">  ● Para el programa de 9 días – Viaje en tren de Montreal a Toronto, incluye traslados acompañados entre las estaciones y hoteles</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8"/>
          <w:szCs w:val="18"/>
        </w:rPr>
        <w:t xml:space="preserve">Para la salida del 7 de junio, el hotel de Montreal estará en las afueras debido al Grand Prix</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7DEF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558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D6BA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h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2025-04-17T06:50:03-06:00</dcterms:created>
  <dcterms:modified xsi:type="dcterms:W3CDTF">2025-04-17T06:50:03-06:00</dcterms:modified>
</cp:coreProperties>
</file>

<file path=docProps/custom.xml><?xml version="1.0" encoding="utf-8"?>
<Properties xmlns="http://schemas.openxmlformats.org/officeDocument/2006/custom-properties" xmlns:vt="http://schemas.openxmlformats.org/officeDocument/2006/docPropsVTypes"/>
</file>