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Descubre Laurentidas Verano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MT-41575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https://viaje.mt/4r657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7.04737732656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01 Abril – 01 Octubre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Canadá.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Montreal.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1. CIUDAD DE MÉXICO –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3 horas antes en el aeropuerto de la ciudad de México para tomar el vuelo con destino a la ciudad de Montreal. Traslado al hotel, resto del día libre. Alojamiento..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2. MONTREAL - MONT TREMBALNT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Te recogerán directamente en tu alojamiento en Montreal. Nos dirigiremos al Resort de Mont-Tremblant, en la región de las Laurentidas. Al llegar realizaremos una visita guiada que te permitirá admirar las atracciones naturales más solicitadas del Parque Nacional de Mont-Tremblant: El lago Monroe, las cascadas Crooked, las cascadas Diable y mucho más. Esta completa excursión está diseñada para explorar el parque más grande de la provincia de Quebec y también para evadirse unas horas y obtener una buena dosis de naturaleza. Regresaremos al hotel. Resto del día libre.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3. PARQUE NACIONAL DE MONT-TREMBLANT EN CANOA O KAYAK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 cita en lobby del hotel. Nos adentraremos nuevamente en el espectacular bosque . Descenderemos y exploraremos junto con un guía especializado una sección tranquila y serpenteante del Río la Diable, en el parque nacional de Mont-Tremblant. Este recorrido de medio día te sorprenderá por sus espectaculares paisajes y sus orillas arenosas, ahí podrás relajarte contemplando las barreras rocosas y la vida acuática. Al finalizar regresaremos al hotel. Resto del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Para quienes lo deseen, es posible combinar una visita a la torre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Sentier des Cimes (opcional no incluida).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4. MONT TREMBLANT –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En este día te recogerán en tu hotel y nos dirigiremos de nuevo a Montreal para que puedas disfrutar aun mas de esta magnifica ciudad.. Además, al regreso observarás en una visita panorámica ,el Estadio Olímpico de Montreal, el Puente Jacques-Cartier o la Gran Noria de la ciudad, entre otros lugares mas. Resto del día libre.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5. MONTREAL –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indicada, traslado al aeropuerto de Montreal para tomar su vuelo con destino a la 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$1,399.00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$1,699.00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$1,999.00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$2,949.00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$1,099.00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 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– Precios indicados en USD, pagaderos en Moneda Nacional al tipo de cambio del día.-Máximo 4 persona por habitación entre adultos y menores.-La tarifa de Menor aplica de 2 - 09 Años– Mega Travel se encuentra sujeto a las políticas y restricciones que imponga el gobierno canadiense para reapertura de fronteras– Consulte suplemento por temporada alta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Faubourg 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Holiday Inn Express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Suites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 Tremblant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clase Turista México – Montreal – 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Montreal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 Tremblant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– hotel – aeropuerto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Continental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descritos en itinerario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$599 USD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electrónica de ingreso a Canadá e-TA.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Hoteles: Check-in a partir de las 15 hrs. Check Out a las 11 hrs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Verificar acomodo según la categoría del Hotel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Tarifas sujetas a cambios y disponibilidad sin previo aviso.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tours en Mont- Tremblant y Laurentidas serán en idioma Ingles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CANADÁ: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 PARTIR DEL 29 DE FEBRERO DE 2024 , LOS CIUDADANOS MEXICANOS QUE VIAJEN A CANADÁ DEBEN CUMPLIR LOS SIGUIENTES REQUISITOS: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1) Si tienes una visa americana vigente o tuviste una visa Canadiense en los últimos 10 años, es necesario tramitar una nueva eTA. Consulta el siguiente link:</w:t>
      </w:r>
      <w:hyperlink r:id="rId11" w:history="1">
        <w:r>
          <w:rPr/>
          <w:t xml:space="preserve">https://www.canada.ca/en/immigration-refugees-citizenship/services/visit-canada/eta/apply.html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2) Si no cumples con alguno de los requisitos anteriores, es necesario tramitar una Visa de Turista. Consulta el siguiente link: </w:t>
      </w:r>
      <w:hyperlink r:id="rId12" w:history="1">
        <w:r>
          <w:rPr/>
          <w:t xml:space="preserve">https://cafe-mt.b-cdn.net/mtmediacafe/descargables/canada-visa-2024.03.07.pdf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sectPr>
      <w:headerReference w:type="default" r:id="rId13"/>
      <w:footerReference w:type="default" r:id="rId14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EEB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24B4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DAFE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4r65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canada.ca/en/immigration-refugees-citizenship/services/visit-canada/eta/apply.html" TargetMode="External"/><Relationship Id="rId12" Type="http://schemas.openxmlformats.org/officeDocument/2006/relationships/hyperlink" Target="https://cafe-mt.b-cdn.net/mtmediacafe/descargables/canada-visa-2024.03.0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2025-07-08T01:39:02-06:00</dcterms:created>
  <dcterms:modified xsi:type="dcterms:W3CDTF">2025-07-08T01:39:02-06:00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