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Montreal con Vía Rail</w:t>
      </w:r>
    </w:p>
    <w:p>
      <w:pPr>
        <w:jc w:val="start"/>
      </w:pPr>
      <w:r>
        <w:rPr>
          <w:rFonts w:ascii="Arial" w:hAnsi="Arial" w:eastAsia="Arial" w:cs="Arial"/>
          <w:sz w:val="22.5"/>
          <w:szCs w:val="22.5"/>
          <w:b w:val="1"/>
          <w:bCs w:val="1"/>
        </w:rPr>
        <w:t xml:space="preserve">MT-41578  </w:t>
      </w:r>
      <w:r>
        <w:rPr>
          <w:rFonts w:ascii="Arial" w:hAnsi="Arial" w:eastAsia="Arial" w:cs="Arial"/>
          <w:sz w:val="22.5"/>
          <w:szCs w:val="22.5"/>
        </w:rPr>
        <w:t xml:space="preserve">- Web: </w:t>
      </w:r>
      <w:hyperlink r:id="rId7" w:history="1">
        <w:r>
          <w:rPr>
            <w:color w:val="blue"/>
          </w:rPr>
          <w:t xml:space="preserve">https://viaje.mt/ucvyh</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hasta 30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Montreal, Quebec.</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Montreal. Llegada, recepción, asistencia y traslado al hotel.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panorámica de Montreal, gran urbe canadiense que después de París es la ciudad más grande de habla francesa del mundo y en la cual tendrá la oportunidad de ver su estadio olímpico, sede de los juegos olímpicos de 1976; el oratorio de San José (Entrada no incluida), catalogado como el más grande en el mundo dedicado al Santo. En el viejo Montreal la plaza de armas, el viejo puerto, la basílica Notre Dame (entrada no incluida) y la plaza Jaques Cartier.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MONTREAL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A la hora indicada nos trasladaremos a la estación de trenes VIA RAIL de Montreal para dirigirnos a la hermosa Ciudad de Quebec, realizaremos un tour panorámico de la ciudad cuna de la Nueva Francia, uno de los más viejos asentamientos europeos en América y la única ciudad fortificada patrimonio mundial de la UNESCO al norte de México. Durante este bonito recorrido podrán apreciar el viejo Quebec, un vecindario histórico y lleno de vida donde se encuentra el encantador barrio Petit-Champlain, la Plaza Real, la iglesia de Notre-Dame-Des-Victoires, La Basílica Catedral de Notre-Dame de Québec, el histórico Chacirc;teau Frontenact disentilde;ado en un estilo Chacirc;teauesque, es uno de los íconos de la ciudad Quebec y el uno de los hoteles más fotografiados del mundo. A un costado se encuentra la Terraza Dufferin donde se aprecia el rio San Lorenzo y la ciudad de Levis. Pasaremos por Palacio Provincial de Quebec. Regreso a la ciudad de Montreal en el tren VIA RAIL.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Dia libre para actividades personales en esta magnífica ciudad. Sugerimos una visita de la ciudad subterránea, el jardín botánico, reconocido como uno de los más importantes del mundo, o visitar uno de los mercados públicos donde agricultores y artesanos de la alimentación venden sus productos.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MONTREAL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Desayuno continental (según horario de vuelo). A la hora coordinada, traslado hacia el Aeropuerto. Nos despedimos y les deseamos un muy buen viaje de vuelta a casa.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Montreal continuamente es una ciudad en remodelación, muchas de las vías se pueden encontrar cerradas por lo cual se puede citar de 5 a 6 horas de anticipación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FAUBOURG MONTREAL</w:t>
            </w:r>
          </w:p>
        </w:tc>
        <w:tc>
          <w:tcPr>
            <w:tcW w:w="5000" w:type="pct"/>
          </w:tcPr>
          <w:p>
            <w:pPr/>
            <w:r>
              <w:rPr>
                <w:rFonts w:ascii="Arial" w:hAnsi="Arial" w:eastAsia="Arial" w:cs="Arial"/>
                <w:color w:val="000000"/>
                <w:sz w:val="18"/>
                <w:szCs w:val="18"/>
              </w:rPr>
              <w:t xml:space="preserve">$1,399</w:t>
            </w:r>
          </w:p>
        </w:tc>
        <w:tc>
          <w:tcPr>
            <w:tcW w:w="5000" w:type="pct"/>
          </w:tcPr>
          <w:p>
            <w:pPr/>
            <w:r>
              <w:rPr>
                <w:rFonts w:ascii="Arial" w:hAnsi="Arial" w:eastAsia="Arial" w:cs="Arial"/>
                <w:color w:val="000000"/>
                <w:sz w:val="18"/>
                <w:szCs w:val="18"/>
              </w:rPr>
              <w:t xml:space="preserve">$1,499</w:t>
            </w:r>
          </w:p>
        </w:tc>
        <w:tc>
          <w:tcPr>
            <w:tcW w:w="5000" w:type="pct"/>
          </w:tcPr>
          <w:p>
            <w:pPr/>
            <w:r>
              <w:rPr>
                <w:rFonts w:ascii="Arial" w:hAnsi="Arial" w:eastAsia="Arial" w:cs="Arial"/>
                <w:color w:val="000000"/>
                <w:sz w:val="18"/>
                <w:szCs w:val="18"/>
              </w:rPr>
              <w:t xml:space="preserve">$1,599</w:t>
            </w:r>
          </w:p>
        </w:tc>
        <w:tc>
          <w:tcPr>
            <w:tcW w:w="5000" w:type="pct"/>
          </w:tcPr>
          <w:p>
            <w:pPr/>
            <w:r>
              <w:rPr>
                <w:rFonts w:ascii="Arial" w:hAnsi="Arial" w:eastAsia="Arial" w:cs="Arial"/>
                <w:color w:val="000000"/>
                <w:sz w:val="18"/>
                <w:szCs w:val="18"/>
              </w:rPr>
              <w:t xml:space="preserve">$1,899</w:t>
            </w:r>
          </w:p>
        </w:tc>
        <w:tc>
          <w:tcPr>
            <w:tcW w:w="5000" w:type="pct"/>
          </w:tcPr>
          <w:p>
            <w:pPr/>
            <w:r>
              <w:rPr>
                <w:rFonts w:ascii="Arial" w:hAnsi="Arial" w:eastAsia="Arial" w:cs="Arial"/>
                <w:color w:val="000000"/>
                <w:sz w:val="18"/>
                <w:szCs w:val="18"/>
              </w:rPr>
              <w:t xml:space="preserve">$1,279</w:t>
            </w:r>
          </w:p>
        </w:tc>
      </w:tr>
      <w:tr>
        <w:trPr/>
        <w:tc>
          <w:tcPr>
            <w:tcW w:w="5000" w:type="pct"/>
          </w:tcPr>
          <w:p>
            <w:pPr/>
            <w:r>
              <w:rPr>
                <w:rFonts w:ascii="Arial" w:hAnsi="Arial" w:eastAsia="Arial" w:cs="Arial"/>
                <w:color w:val="000000"/>
                <w:sz w:val="18"/>
                <w:szCs w:val="18"/>
              </w:rPr>
              <w:t xml:space="preserve">UNIVERSEL MONTREAL</w:t>
            </w:r>
          </w:p>
        </w:tc>
        <w:tc>
          <w:tcPr>
            <w:tcW w:w="5000" w:type="pct"/>
          </w:tcPr>
          <w:p>
            <w:pPr/>
            <w:r>
              <w:rPr>
                <w:rFonts w:ascii="Arial" w:hAnsi="Arial" w:eastAsia="Arial" w:cs="Arial"/>
                <w:color w:val="000000"/>
                <w:sz w:val="18"/>
                <w:szCs w:val="18"/>
              </w:rPr>
              <w:t xml:space="preserve">$1,539</w:t>
            </w:r>
          </w:p>
        </w:tc>
        <w:tc>
          <w:tcPr>
            <w:tcW w:w="5000" w:type="pct"/>
          </w:tcPr>
          <w:p>
            <w:pPr/>
            <w:r>
              <w:rPr>
                <w:rFonts w:ascii="Arial" w:hAnsi="Arial" w:eastAsia="Arial" w:cs="Arial"/>
                <w:color w:val="000000"/>
                <w:sz w:val="18"/>
                <w:szCs w:val="18"/>
              </w:rPr>
              <w:t xml:space="preserve">$1,649</w:t>
            </w:r>
          </w:p>
        </w:tc>
        <w:tc>
          <w:tcPr>
            <w:tcW w:w="5000" w:type="pct"/>
          </w:tcPr>
          <w:p>
            <w:pPr/>
            <w:r>
              <w:rPr>
                <w:rFonts w:ascii="Arial" w:hAnsi="Arial" w:eastAsia="Arial" w:cs="Arial"/>
                <w:color w:val="000000"/>
                <w:sz w:val="18"/>
                <w:szCs w:val="18"/>
              </w:rPr>
              <w:t xml:space="preserve">$1,699</w:t>
            </w:r>
          </w:p>
        </w:tc>
        <w:tc>
          <w:tcPr>
            <w:tcW w:w="5000" w:type="pct"/>
          </w:tcPr>
          <w:p>
            <w:pPr/>
            <w:r>
              <w:rPr>
                <w:rFonts w:ascii="Arial" w:hAnsi="Arial" w:eastAsia="Arial" w:cs="Arial"/>
                <w:color w:val="000000"/>
                <w:sz w:val="18"/>
                <w:szCs w:val="18"/>
              </w:rPr>
              <w:t xml:space="preserve">$2,099</w:t>
            </w:r>
          </w:p>
        </w:tc>
        <w:tc>
          <w:tcPr>
            <w:tcW w:w="5000" w:type="pct"/>
          </w:tcPr>
          <w:p>
            <w:pPr/>
            <w:r>
              <w:rPr>
                <w:rFonts w:ascii="Arial" w:hAnsi="Arial" w:eastAsia="Arial" w:cs="Arial"/>
                <w:color w:val="000000"/>
                <w:sz w:val="18"/>
                <w:szCs w:val="18"/>
              </w:rPr>
              <w:t xml:space="preserve">$1,319</w:t>
            </w:r>
          </w:p>
        </w:tc>
      </w:tr>
      <w:tr>
        <w:trPr/>
        <w:tc>
          <w:tcPr>
            <w:tcW w:w="5000" w:type="pct"/>
          </w:tcPr>
          <w:p>
            <w:pPr/>
            <w:r>
              <w:rPr>
                <w:rFonts w:ascii="Arial" w:hAnsi="Arial" w:eastAsia="Arial" w:cs="Arial"/>
                <w:color w:val="000000"/>
                <w:sz w:val="18"/>
                <w:szCs w:val="18"/>
              </w:rPr>
              <w:t xml:space="preserve">HOLIDAY INN MONTREAL</w:t>
            </w:r>
          </w:p>
        </w:tc>
        <w:tc>
          <w:tcPr>
            <w:tcW w:w="5000" w:type="pct"/>
          </w:tcPr>
          <w:p>
            <w:pPr/>
            <w:r>
              <w:rPr>
                <w:rFonts w:ascii="Arial" w:hAnsi="Arial" w:eastAsia="Arial" w:cs="Arial"/>
                <w:color w:val="000000"/>
                <w:sz w:val="18"/>
                <w:szCs w:val="18"/>
              </w:rPr>
              <w:t xml:space="preserve">$1,549</w:t>
            </w:r>
          </w:p>
        </w:tc>
        <w:tc>
          <w:tcPr>
            <w:tcW w:w="5000" w:type="pct"/>
          </w:tcPr>
          <w:p>
            <w:pPr/>
            <w:r>
              <w:rPr>
                <w:rFonts w:ascii="Arial" w:hAnsi="Arial" w:eastAsia="Arial" w:cs="Arial"/>
                <w:color w:val="000000"/>
                <w:sz w:val="18"/>
                <w:szCs w:val="18"/>
              </w:rPr>
              <w:t xml:space="preserve">$1,599</w:t>
            </w:r>
          </w:p>
        </w:tc>
        <w:tc>
          <w:tcPr>
            <w:tcW w:w="5000" w:type="pct"/>
          </w:tcPr>
          <w:p>
            <w:pPr/>
            <w:r>
              <w:rPr>
                <w:rFonts w:ascii="Arial" w:hAnsi="Arial" w:eastAsia="Arial" w:cs="Arial"/>
                <w:color w:val="000000"/>
                <w:sz w:val="18"/>
                <w:szCs w:val="18"/>
              </w:rPr>
              <w:t xml:space="preserve">$1,659</w:t>
            </w:r>
          </w:p>
        </w:tc>
        <w:tc>
          <w:tcPr>
            <w:tcW w:w="5000" w:type="pct"/>
          </w:tcPr>
          <w:p>
            <w:pPr/>
            <w:r>
              <w:rPr>
                <w:rFonts w:ascii="Arial" w:hAnsi="Arial" w:eastAsia="Arial" w:cs="Arial"/>
                <w:color w:val="000000"/>
                <w:sz w:val="18"/>
                <w:szCs w:val="18"/>
              </w:rPr>
              <w:t xml:space="preserve">$2,029</w:t>
            </w:r>
          </w:p>
        </w:tc>
        <w:tc>
          <w:tcPr>
            <w:tcW w:w="5000" w:type="pct"/>
          </w:tcPr>
          <w:p>
            <w:pPr/>
            <w:r>
              <w:rPr>
                <w:rFonts w:ascii="Arial" w:hAnsi="Arial" w:eastAsia="Arial" w:cs="Arial"/>
                <w:color w:val="000000"/>
                <w:sz w:val="18"/>
                <w:szCs w:val="18"/>
              </w:rPr>
              <w:t xml:space="preserve">$1,329</w:t>
            </w:r>
          </w:p>
        </w:tc>
      </w:tr>
      <w:tr>
        <w:trPr/>
        <w:tc>
          <w:tcPr>
            <w:tcW w:w="5000" w:type="pct"/>
          </w:tcPr>
          <w:p>
            <w:pPr/>
            <w:r>
              <w:rPr>
                <w:rFonts w:ascii="Arial" w:hAnsi="Arial" w:eastAsia="Arial" w:cs="Arial"/>
                <w:color w:val="000000"/>
                <w:sz w:val="18"/>
                <w:szCs w:val="18"/>
              </w:rPr>
              <w:t xml:space="preserve">TERRASSE ROYALE</w:t>
            </w:r>
          </w:p>
        </w:tc>
        <w:tc>
          <w:tcPr>
            <w:tcW w:w="5000" w:type="pct"/>
          </w:tcPr>
          <w:p>
            <w:pPr/>
            <w:r>
              <w:rPr>
                <w:rFonts w:ascii="Arial" w:hAnsi="Arial" w:eastAsia="Arial" w:cs="Arial"/>
                <w:color w:val="000000"/>
                <w:sz w:val="18"/>
                <w:szCs w:val="18"/>
              </w:rPr>
              <w:t xml:space="preserve">$1,569</w:t>
            </w:r>
          </w:p>
        </w:tc>
        <w:tc>
          <w:tcPr>
            <w:tcW w:w="5000" w:type="pct"/>
          </w:tcPr>
          <w:p>
            <w:pPr/>
            <w:r>
              <w:rPr>
                <w:rFonts w:ascii="Arial" w:hAnsi="Arial" w:eastAsia="Arial" w:cs="Arial"/>
                <w:color w:val="000000"/>
                <w:sz w:val="18"/>
                <w:szCs w:val="18"/>
              </w:rPr>
              <w:t xml:space="preserve">$1,649</w:t>
            </w:r>
          </w:p>
        </w:tc>
        <w:tc>
          <w:tcPr>
            <w:tcW w:w="5000" w:type="pct"/>
          </w:tcPr>
          <w:p>
            <w:pPr/>
            <w:r>
              <w:rPr>
                <w:rFonts w:ascii="Arial" w:hAnsi="Arial" w:eastAsia="Arial" w:cs="Arial"/>
                <w:color w:val="000000"/>
                <w:sz w:val="18"/>
                <w:szCs w:val="18"/>
              </w:rPr>
              <w:t xml:space="preserve">$1,699</w:t>
            </w:r>
          </w:p>
        </w:tc>
        <w:tc>
          <w:tcPr>
            <w:tcW w:w="5000" w:type="pct"/>
          </w:tcPr>
          <w:p>
            <w:pPr/>
            <w:r>
              <w:rPr>
                <w:rFonts w:ascii="Arial" w:hAnsi="Arial" w:eastAsia="Arial" w:cs="Arial"/>
                <w:color w:val="000000"/>
                <w:sz w:val="18"/>
                <w:szCs w:val="18"/>
              </w:rPr>
              <w:t xml:space="preserve">$2,119</w:t>
            </w:r>
          </w:p>
        </w:tc>
        <w:tc>
          <w:tcPr>
            <w:tcW w:w="5000" w:type="pct"/>
          </w:tcPr>
          <w:p>
            <w:pPr/>
            <w:r>
              <w:rPr>
                <w:rFonts w:ascii="Arial" w:hAnsi="Arial" w:eastAsia="Arial" w:cs="Arial"/>
                <w:color w:val="000000"/>
                <w:sz w:val="18"/>
                <w:szCs w:val="18"/>
              </w:rPr>
              <w:t xml:space="preserve">$1,319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Máximo 4 personas por habitación entre adultos y menores -  La tarifa de Menor aplica de 2-10 Antilde;os -  Mega Travel se encuentra sujeto a las políticas y restricciones que imponga el gobierno canadiense para reapertura de fronteras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HOTEL FAUBOURG</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HOTEL UNIVERSEL</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HOLIDAY INN MONTREAL</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HOTEL TERRASSE ROYALE</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Montreal - México</w:t>
      </w:r>
    </w:p>
    <w:p>
      <w:pPr>
        <w:jc w:val="start"/>
      </w:pPr>
      <w:r>
        <w:rPr>
          <w:rFonts w:ascii="Arial" w:hAnsi="Arial" w:eastAsia="Arial" w:cs="Arial"/>
          <w:sz w:val="18"/>
          <w:szCs w:val="18"/>
        </w:rPr>
        <w:t xml:space="preserve">  ● Traslado aeropuerto – hotel – aeropuerto </w:t>
      </w:r>
    </w:p>
    <w:p>
      <w:pPr>
        <w:jc w:val="start"/>
      </w:pPr>
      <w:r>
        <w:rPr>
          <w:rFonts w:ascii="Arial" w:hAnsi="Arial" w:eastAsia="Arial" w:cs="Arial"/>
          <w:sz w:val="18"/>
          <w:szCs w:val="18"/>
        </w:rPr>
        <w:t xml:space="preserve">  ● 04 noches de alojamiento en hotel categoría turista</w:t>
      </w:r>
    </w:p>
    <w:p>
      <w:pPr>
        <w:jc w:val="start"/>
      </w:pPr>
      <w:r>
        <w:rPr>
          <w:rFonts w:ascii="Arial" w:hAnsi="Arial" w:eastAsia="Arial" w:cs="Arial"/>
          <w:sz w:val="18"/>
          <w:szCs w:val="18"/>
        </w:rPr>
        <w:t xml:space="preserve">  ● Ticket VIA RAIL en clase Económica	</w:t>
      </w: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Visitas descritas en itinerario </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IMPORTANTE: </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El orden de las visitas</w:t>
      </w:r>
    </w:p>
    <w:p>
      <w:pPr>
        <w:jc w:val="start"/>
      </w:pPr>
      <w:r>
        <w:rPr>
          <w:rFonts w:ascii="Arial" w:hAnsi="Arial" w:eastAsia="Arial" w:cs="Arial"/>
          <w:sz w:val="18"/>
          <w:szCs w:val="18"/>
        </w:rPr>
        <w:t xml:space="preserve">Consultar mínimo de pasajeros</w:t>
      </w:r>
    </w:p>
    <w:p>
      <w:pPr>
        <w:jc w:val="start"/>
      </w:pPr>
      <w:r>
        <w:rPr>
          <w:rFonts w:ascii="Arial" w:hAnsi="Arial" w:eastAsia="Arial" w:cs="Arial"/>
          <w:sz w:val="18"/>
          <w:szCs w:val="18"/>
        </w:rPr>
        <w:t xml:space="preserve">Durante el recorrido terrestre, está permitida 1 maleta por pasajero. </w:t>
      </w:r>
    </w:p>
    <w:p>
      <w:pPr>
        <w:jc w:val="start"/>
      </w:pPr>
      <w:r>
        <w:rPr>
          <w:rFonts w:ascii="Arial" w:hAnsi="Arial" w:eastAsia="Arial" w:cs="Arial"/>
          <w:sz w:val="18"/>
          <w:szCs w:val="18"/>
        </w:rPr>
        <w:t xml:space="preserve">Las maletas documentadas no están incluidas en este viaje, solo incluye 1 pieza de equipaje de mano de 10 kg por pasajero. Consultar con cada aerolínea, costo y medidas de equipaje documentado.</w:t>
      </w:r>
    </w:p>
    <w:p>
      <w:pPr>
        <w:jc w:val="start"/>
      </w:pPr>
      <w:r>
        <w:rPr>
          <w:rFonts w:ascii="Arial" w:hAnsi="Arial" w:eastAsia="Arial" w:cs="Arial"/>
          <w:sz w:val="18"/>
          <w:szCs w:val="18"/>
        </w:rPr>
        <w:t xml:space="preserve">Asientos: El sistema de grupos realiza la preasignación de asientos de manera automática y el número asignado a cada pasajero.</w:t>
      </w:r>
    </w:p>
    <w:p>
      <w:pPr>
        <w:jc w:val="start"/>
      </w:pPr>
      <w:r>
        <w:rPr>
          <w:rFonts w:ascii="Arial" w:hAnsi="Arial" w:eastAsia="Arial" w:cs="Arial"/>
          <w:sz w:val="18"/>
          <w:szCs w:val="18"/>
        </w:rPr>
        <w:t xml:space="preserve">No Show: De no tomar su vuelo de salida en automático se cancela el vuelo de regreso.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CA741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97EB7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0A14A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cvy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2025-01-20T04:22:16-06:00</dcterms:created>
  <dcterms:modified xsi:type="dcterms:W3CDTF">2025-01-20T04:22:16-06:00</dcterms:modified>
</cp:coreProperties>
</file>

<file path=docProps/custom.xml><?xml version="1.0" encoding="utf-8"?>
<Properties xmlns="http://schemas.openxmlformats.org/officeDocument/2006/custom-properties" xmlns:vt="http://schemas.openxmlformats.org/officeDocument/2006/docPropsVTypes"/>
</file>