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Diego - Anaheim</w:t>
      </w:r>
    </w:p>
    <w:p>
      <w:pPr>
        <w:jc w:val="start"/>
      </w:pPr>
      <w:r>
        <w:rPr>
          <w:rFonts w:ascii="Arial" w:hAnsi="Arial" w:eastAsia="Arial" w:cs="Arial"/>
          <w:sz w:val="22.5"/>
          <w:szCs w:val="22.5"/>
          <w:b w:val="1"/>
          <w:bCs w:val="1"/>
        </w:rPr>
        <w:t xml:space="preserve">MT-42639  </w:t>
      </w:r>
      <w:r>
        <w:rPr>
          <w:rFonts w:ascii="Arial" w:hAnsi="Arial" w:eastAsia="Arial" w:cs="Arial"/>
          <w:sz w:val="22.5"/>
          <w:szCs w:val="22.5"/>
        </w:rPr>
        <w:t xml:space="preserve">- Web: </w:t>
      </w:r>
      <w:hyperlink r:id="rId7" w:history="1">
        <w:r>
          <w:rPr>
            <w:color w:val="blue"/>
          </w:rPr>
          <w:t xml:space="preserve">https://viaje.mt/P3e2j</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Diego,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TIJUANA VÍA CBX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mínimo con 3 horas de antelación, para tomar su vuelo con destino a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Tijuana, usted deberá cruzar por el puente fronterizo CBX (Boleto de Cruce Fronterizo, Incluido). Su traslado le dará la bienvenida una vez cruzando el CBX y le llevará directo a su Hotel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a ciudad de San Diego a bordo del original Old Town Trolley Tours - Hop On Hop Off. Nuestra flota de tranvías de colores naranja y verde viaja a través de San Diego y Coronado con frecuencia en un circuito continuo de veinticinco millas. Comience su recorrido en cualquiera de nuestras convenientes paradas y realice el recorrido durante todo el día. Permanezca a bordo de su tranvía y disfrute de nuestra fascinante narración, que presenta una excelente descripción general de la "ciudad más elegante de Estados Unidos", hasta que regrese a su punto de partida en aproximadamente dos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Muestre su Boleto de Trolley o calcomanía para la entrada GRATUITA a estos museos: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Histórico de Coronado; Museo de Arte Timken; Museo de la Estación de Bomberos de San Diego; Museo del Batallón Mormón; Museo Estable Seeley/Parque Estatal CA; Depósito de modelo de ferrocarril de Old Town; Museo Histórico Chino de San Diego; Centro de Historia de San Diego; el Museo de los Veteranos en Balboa Park; Hotel Del Coronado/Museo Casa de Hielo.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PORTA AVIONES USSMIDWAY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barco museo, el Midway ofrece una emocionante oportunidad para que los visitantes exploren la vida a bordo de un portaaviones. Puedes recorrer este barco legendario desde sus calderas hasta su puente. Un boleto de admisión general brinda acceso a un recorrido de audio autoguiado que incluye 60 exhibiciones separadas ubicadas en todo el barco y más de 29 aviones restaurados. Verá varias cubiertas a medida que aprende sobre la vida a bordo de un portaaviones y por qué estos barcos se llaman ciudades flotantes.</w:t>
      </w:r>
    </w:p>
    <w:p>
      <w:pPr>
        <w:jc w:val="both"/>
      </w:pPr>
      <w:r>
        <w:rPr>
          <w:rFonts w:ascii="Arial" w:hAnsi="Arial" w:eastAsia="Arial" w:cs="Arial"/>
          <w:sz w:val="18"/>
          <w:szCs w:val="18"/>
        </w:rPr>
        <w:t xml:space="preserve">Alojamiento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 ANAHEIM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una mejor manera de viajar. Extendido. Recular. Dormir. Come. Actualizar. Bájese del tren y sumérjase en las vistas y los sonidos del paisaje estadounidense, desde grandes ciudades hasta pueblos pintorescos y vistas asombrosas. Solo a través de la línea del tren de San Diego a Anaheim o Viceversa, el cual trae cuenta con comodidad y conveniencia. Incluye Ticket clásico, Puedes solicitar un upgrade a Business Class (consulta costo y disponibilidad). Debido a la corta distancia del centro de San Diego, deberás llegar a la estación de tren por tu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su visita a los parques de Disneyland Resort.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Disneyland Park.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Disney’s California Adventure Park.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Trolley, toma un café en el Fiddler, Fifer  Practical Café o disfruta de una comida elegante en el Carthay Circle Restaurant.</w:t>
      </w:r>
    </w:p>
    <w:p>
      <w:pPr>
        <w:jc w:val="both"/>
      </w:pPr>
      <w:r>
        <w:rPr>
          <w:rFonts w:ascii="Arial" w:hAnsi="Arial" w:eastAsia="Arial" w:cs="Arial"/>
          <w:sz w:val="18"/>
          <w:szCs w:val="18"/>
        </w:rPr>
        <w:t xml:space="preserve">Alojamiento en Anaheim.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ANAHEIM – SAN DIEGO // TIJUANA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trasladarse por cuenta propia de su hotel a la estación de tren en Anaheim, donde con su boleto de tren (ya incluido) tomara la ruta de regreso hacia San Diego, A su llegada a la estación de tren en San Diego, su traslado lo esperando para ser trasladados hacia la frontera de Tijuana VIA CBX (boleto de cruce fronterizo incluido)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JUNIOR</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$ 1,459</w:t>
            </w:r>
          </w:p>
        </w:tc>
        <w:tc>
          <w:tcPr>
            <w:tcW w:w="5000" w:type="pct"/>
          </w:tcPr>
          <w:p>
            <w:pPr/>
            <w:r>
              <w:rPr>
                <w:rFonts w:ascii="Arial" w:hAnsi="Arial" w:eastAsia="Arial" w:cs="Arial"/>
                <w:color w:val="000000"/>
                <w:sz w:val="18"/>
                <w:szCs w:val="18"/>
              </w:rPr>
              <w:t xml:space="preserve">$ 2,239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$ 1,309</w:t>
            </w:r>
          </w:p>
        </w:tc>
        <w:tc>
          <w:tcPr>
            <w:tcW w:w="5000" w:type="pct"/>
          </w:tcPr>
          <w:p>
            <w:pPr/>
            <w:r>
              <w:rPr>
                <w:rFonts w:ascii="Arial" w:hAnsi="Arial" w:eastAsia="Arial" w:cs="Arial"/>
                <w:color w:val="000000"/>
                <w:sz w:val="18"/>
                <w:szCs w:val="18"/>
              </w:rPr>
              <w:t xml:space="preserve">$ 1,619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Diego // Anaheim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México-Tijuana-México</w:t>
      </w:r>
    </w:p>
    <w:p>
      <w:pPr>
        <w:jc w:val="start"/>
      </w:pPr>
      <w:r>
        <w:rPr>
          <w:rFonts w:ascii="Arial" w:hAnsi="Arial" w:eastAsia="Arial" w:cs="Arial"/>
          <w:sz w:val="18"/>
          <w:szCs w:val="18"/>
        </w:rPr>
        <w:t xml:space="preserve">  ● Traslados de llegada y salida a frontera CBX en servicio privado</w:t>
      </w:r>
    </w:p>
    <w:p>
      <w:pPr>
        <w:jc w:val="start"/>
      </w:pPr>
      <w:r>
        <w:rPr>
          <w:rFonts w:ascii="Arial" w:hAnsi="Arial" w:eastAsia="Arial" w:cs="Arial"/>
          <w:sz w:val="18"/>
          <w:szCs w:val="18"/>
        </w:rPr>
        <w:t xml:space="preserve">  ● Boleto de cruce fronterizo CBX</w:t>
      </w:r>
    </w:p>
    <w:p>
      <w:pPr>
        <w:jc w:val="start"/>
      </w:pPr>
      <w:r>
        <w:rPr>
          <w:rFonts w:ascii="Arial" w:hAnsi="Arial" w:eastAsia="Arial" w:cs="Arial"/>
          <w:sz w:val="18"/>
          <w:szCs w:val="18"/>
        </w:rPr>
        <w:t xml:space="preserve">  ● 02 noches de alojamiento en San Diego</w:t>
      </w:r>
    </w:p>
    <w:p>
      <w:pPr>
        <w:jc w:val="start"/>
      </w:pPr>
      <w:r>
        <w:rPr>
          <w:rFonts w:ascii="Arial" w:hAnsi="Arial" w:eastAsia="Arial" w:cs="Arial"/>
          <w:sz w:val="18"/>
          <w:szCs w:val="18"/>
        </w:rPr>
        <w:t xml:space="preserve">  ● 03 noches de alojamiento en Anaheim</w:t>
      </w:r>
    </w:p>
    <w:p>
      <w:pPr>
        <w:jc w:val="start"/>
      </w:pPr>
      <w:r>
        <w:rPr>
          <w:rFonts w:ascii="Arial" w:hAnsi="Arial" w:eastAsia="Arial" w:cs="Arial"/>
          <w:sz w:val="18"/>
          <w:szCs w:val="18"/>
        </w:rPr>
        <w:t xml:space="preserve">  ● Pase del Trolley de San Diego por 1 Dia</w:t>
      </w:r>
    </w:p>
    <w:p>
      <w:pPr>
        <w:jc w:val="start"/>
      </w:pPr>
      <w:r>
        <w:rPr>
          <w:rFonts w:ascii="Arial" w:hAnsi="Arial" w:eastAsia="Arial" w:cs="Arial"/>
          <w:sz w:val="18"/>
          <w:szCs w:val="18"/>
        </w:rPr>
        <w:t xml:space="preserve">  ● Admisión al San Diego USSMidWay</w:t>
      </w:r>
    </w:p>
    <w:p>
      <w:pPr>
        <w:jc w:val="start"/>
      </w:pPr>
      <w:r>
        <w:rPr>
          <w:rFonts w:ascii="Arial" w:hAnsi="Arial" w:eastAsia="Arial" w:cs="Arial"/>
          <w:sz w:val="18"/>
          <w:szCs w:val="18"/>
        </w:rPr>
        <w:t xml:space="preserve">  ● Traslado en Tren desde San Diego-Anaheim</w:t>
      </w:r>
    </w:p>
    <w:p>
      <w:pPr>
        <w:jc w:val="start"/>
      </w:pPr>
      <w:r>
        <w:rPr>
          <w:rFonts w:ascii="Arial" w:hAnsi="Arial" w:eastAsia="Arial" w:cs="Arial"/>
          <w:sz w:val="18"/>
          <w:szCs w:val="18"/>
        </w:rPr>
        <w:t xml:space="preserve">  ● Boleto Disneyland Resort de 2 Días 1 Parque por Dia</w:t>
      </w:r>
    </w:p>
    <w:p>
      <w:pPr>
        <w:jc w:val="start"/>
      </w:pPr>
      <w:r>
        <w:rPr>
          <w:rFonts w:ascii="Arial" w:hAnsi="Arial" w:eastAsia="Arial" w:cs="Arial"/>
          <w:sz w:val="18"/>
          <w:szCs w:val="18"/>
        </w:rPr>
        <w:t xml:space="preserve">  ● Traslado en Tren desde Anaheim-San Diego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de Anaheim a la estación de tren.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0A0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50DF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2CE65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3e2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2025-09-16T15:21:01-06:00</dcterms:created>
  <dcterms:modified xsi:type="dcterms:W3CDTF">2025-09-16T15:21:01-06:00</dcterms:modified>
</cp:coreProperties>
</file>

<file path=docProps/custom.xml><?xml version="1.0" encoding="utf-8"?>
<Properties xmlns="http://schemas.openxmlformats.org/officeDocument/2006/custom-properties" xmlns:vt="http://schemas.openxmlformats.org/officeDocument/2006/docPropsVTypes"/>
</file>