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y Más Alla</w:t>
      </w:r>
    </w:p>
    <w:p>
      <w:pPr>
        <w:jc w:val="start"/>
      </w:pPr>
      <w:r>
        <w:rPr>
          <w:rFonts w:ascii="Arial" w:hAnsi="Arial" w:eastAsia="Arial" w:cs="Arial"/>
          <w:sz w:val="22.5"/>
          <w:szCs w:val="22.5"/>
          <w:b w:val="1"/>
          <w:bCs w:val="1"/>
        </w:rPr>
        <w:t xml:space="preserve">MT-42806  </w:t>
      </w:r>
      <w:r>
        <w:rPr>
          <w:rFonts w:ascii="Arial" w:hAnsi="Arial" w:eastAsia="Arial" w:cs="Arial"/>
          <w:sz w:val="22.5"/>
          <w:szCs w:val="22.5"/>
        </w:rPr>
        <w:t xml:space="preserve">- Web: </w:t>
      </w:r>
      <w:hyperlink r:id="rId7" w:history="1">
        <w:r>
          <w:rPr>
            <w:color w:val="blue"/>
          </w:rPr>
          <w:t xml:space="preserve">https://viaje.mt/doh</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$2979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Junio 16</w:t>
      </w:r>
      <w:br/>
      <w:r>
        <w:rPr>
          <w:rFonts w:ascii="Arial" w:hAnsi="Arial" w:eastAsia="Arial" w:cs="Arial"/>
          <w:sz w:val="22.5"/>
          <w:szCs w:val="22.5"/>
        </w:rPr>
        <w:t xml:space="preserve">Julio 14</w:t>
      </w:r>
      <w:br/>
      <w:r>
        <w:rPr>
          <w:rFonts w:ascii="Arial" w:hAnsi="Arial" w:eastAsia="Arial" w:cs="Arial"/>
          <w:sz w:val="22.5"/>
          <w:szCs w:val="22.5"/>
        </w:rPr>
        <w:t xml:space="preserve">Agosto 04, 18</w:t>
      </w:r>
      <w:br/>
      <w:r>
        <w:rPr>
          <w:rFonts w:ascii="Arial" w:hAnsi="Arial" w:eastAsia="Arial" w:cs="Arial"/>
          <w:sz w:val="22.5"/>
          <w:szCs w:val="22.5"/>
        </w:rPr>
        <w:t xml:space="preserve">Septiembre 08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laughlin, Gran Cañón, Page, Monument Valley, Monticello, Vernal, Grand Teton, Jackson Hole, West Yellowstone, Bryce Canyon, Zion National Park, Las Vegas, Death Valley, Mammoth Lakes, Yosemite, Modesto, 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a su vuelo en el Aeropuerto Internacional de la Ciudad de México para tomar el vuelo con destino a Los Ángeles. Llegada y traslado hacia su hotel. 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 – LAUGHLIN (485 KM / 5H)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visitaremos la sofisticada Beverly Hills. Continuaremos hacia Hollywood donde disfrutaremos de un paseo por Hollywood Boulevard consu legendario Teatro Chino y la famosa Avenida de las Estrellas. Después visitaremos el Downtown, su distrito financiero y barrio Mejicano. Almuerzo (no incluido). Por la tarde continuamos el viaje hacia Laughlin Tiempo libre para dar un paseo a lo largo del Rio Colorado o jugar a las máquinas tragaperras. Cena (no incluida). Alojamiento en Laughlin.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LAUGHLIN – GRAND CANYON – PAGE (546 KM / 5H40)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partiremos hacia el impresionante fenómeno geológico del Grand Canyon. Parada en Seligman en la famosa Ruta 66. Almuerzo (no incluido) y paseo por la orilla sur para ver una de las maravillas del mundo más impresionantes. El Gran Cañón, es el resultado de millones de años de erosión, viento y agua con impresionantes paisajes de sombras y colores impenetrables. El Río Colorado fluye a más de una milla por debajo del borde del cañón.  Cena (no incluida). Alojamiento en Page.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PAGE – MONUMENT VALLEY – MONTICELLO (363 KM / 4H05)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partiremos a Monument Valley, donde nos encontraremos rodeados de oscuras y rojizas colinas. Visitaremos está imponente área, famosa por ser el escenario de numerosas películas del Oeste. Este desierto se expande a lo largo de 40 kilómetros y 25 de ancho con unas estructuras de piedra gigantescas que se alzan por encima del valle. Paradas en Lake Powell y Glen Canyon Dam. Almuerzo y Cena (no incluida). Alojamiento en Monticello.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MONTICELLO – VERNAL (550 KM / 6H05)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Dedicaremos la mañana a visitar el Parque Nacional de Arches, con su paisaje árido y austero de piedra arenisca, donde podremos encontrar más de 2000 arcos naturales de formas y tamaños inesperados y colores inusuales. Almuerzo (no incluido). Continuaremos a Dead Horse Point, con sus vistas de Canyonlands, con bellas formaciones rocosas y cañones. Continuaremos hacia Vernal. Cena (no incluida). Alojamiento en Vernal.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VERNAL – GRAND TETON – JACKSON HOLE (470 KM / 6H05)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Wyoming. Almuerzo (no incluido). En la tarde la primera de Grand Teton Park. Cena en Jackson (no incluida), una típica ciudad del lejano oeste con casas de madera y bares estilo cowboy. Alojamiento en Jackson.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JACKSON HOLE – GRAND TETON – WEST YELLOWSTONE - (266KM / 3H30)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Atravesaremos el Parque Grand Tetón. Parada en la rustica Capilla de la Transfiguración para disfrutar de las vistas del majestuoso Tetón Range que se eleva a más de 7000 pies por encima de las llanuras (Grand Tetón está a 13.70 pies sobre el nivel del mar), parada en Jenny Lake. Continuaremos hacia el Parque Nacional de Yellowstone (El primer parque nacional de Estados Unidos). Almuerzo (no incluido). Esta área será de interés para los amantes de la vida salvaje: osos grizzly, búfalos, ciervos, alces, entre otras especies. Podrá disfrutar de las esplendidas cascadas en el Gran Cañón de Yellowstone. Cena (no incluida). Alojamiento en Yellowstone.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WEST YELLOWSTONE – SALT LAKE CITY (194 KM / 3H52)</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en el Parque Nacional de Yellowstone, el primer parque nacional de Estados Unidos. Podremos ver la erupción del Old Faithful, el géiser más conocido de los más de 300 que tiene el parque, así como otras maravillas geológicas como el Mammoth Hot Springs o la Turquoise Pool (piscina de agua turquesa). Almuerzo (no incluido). Continuaremos hacia Salt Lake City, ciudad fundada por los Mormones y capital de su investigación genealógica. Cena (no incluida). Alojamiento en Salt Lake City Airport.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SALT LAKE CITY – BRYCE (430 KM / 4H30)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panorámico de la capital mormona. Visita de la Plaza del Templo. Podremos disfrutar del templo de los mormones desde el exterior. Continuamos hacia Bryce Canyon. Almuerzo (no incluido). Visita del Cañón de Bryce, uno de los parques naturales más fascinantes de Uta. Los mormones lo descubrieron en el siglo 19. Las deslumbrantes formas, colores y sombras de las rocas de los memorables Pink Cliffs varían constantemente desde el amanecer al atardecer. Cena (no incluida). Alojamiento en Bryce.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BRYCE – ZION – LAS VEGAS (409 KM / 5H10)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el parque más antiguo de Utah, el Zion Canyon, con sus rocas que parecen catedrales, algunas de las cuales superan los 3000 pies de altura. También veremos una gran diversidad de plantas y animales salvajes gracias a las características geográficas únicas del parque. Almuerzo (no incluido). Llegada a Las Vegas capital mundial del juego que brilla como un espejismo en el desierto. Tiempo libre para descubrir los deslumbrantes hoteles y casinos, disfrutar la ciudad y todas sus diversiones. Cena (no incluida). Alojamiento en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LAS VEGAS – DEATH VALLEY – MAMMOTH LAKES (526 KM / 7H20)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cruzaremos el desierto de Nevada en dirección a Pahrump y Shoshone. Cuando entremos en el estado de California, descenderemos por el impresionante Death Valley, aproximadamente 320 pies por debajo del nivel del mar. Almuerzo (no incluido). Continuaremos rumbo a Mammoth Lakes. Cena (no incluida). Alojamiento en Mammoth Lakes.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1: Debido a las excesivas temperaturas que pueden darse durante los meses de verano en Death Valley, y para no poner en peligro la salud de los pasajeros, no siempre se puede garantizar esta visita (41 grados Celsius o más). En ese caso, el grupo visitará la ciudad fantasma de Calico.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2: Si el Tioga pass de camino a Yosemite está cerrado para las fechas del viaje, alojamiento este día será en Bakersfield, en vez de Mammoth Lakes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MAMMOTH LAKES – YOSEMITE – MODESTO (290 KM / 4H)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majestuoso Yosemite National Park, uno de los parques más hermosos del estado de California, Yosemite sorprende por sus bosques y paisajes con magníficas cascadas. Descubriremos Half Dome, Yosemite Valley, Bridalveil Falls y Yosemite Falls. Almuerzo (no incluido). Por la tarde saldremos hacia Modesto atravesando la fértil tierra agrícola de Central Valley. Cena (no incluida). Alojamiento en el Modesto.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MODESTO – SAN FRANCISCO (142 KM / 1H30)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temprano partiremos hacia San Francisco. Visita panorámica de San Francisco, una de las ciudades más fotografiada, filmada y documentada del mundo, una seductora mezcla de historia y moderna sofisticación. Construida sobre colinas, la ciudad es la joya de la magnífica bahía a los pies de las colinas. Veremos el distrito financiero, Unión Square, Chinatown, y cruzaremos el mundialmente famoso Puente Golden Gate hacia el pintoresco pueblo de Sausalito al otro lado de la bahía. Almuerzo (no incluido). Tarde libre en San Francisco donde podrá descubrir la ciudad a pie o hacer compras. Cena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por la mañana. Almuerzo no incluido. Traslado al aeropuerto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*2-9 MNR</w:t>
            </w:r>
          </w:p>
        </w:tc>
      </w:tr>
      <w:tr>
        <w:trPr/>
        <w:tc>
          <w:tcPr>
            <w:tcW w:w="5000" w:type="pct"/>
          </w:tcPr>
          <w:p>
            <w:pPr/>
            <w:r>
              <w:rPr>
                <w:rFonts w:ascii="Arial" w:hAnsi="Arial" w:eastAsia="Arial" w:cs="Arial"/>
                <w:color w:val="000000"/>
                <w:sz w:val="18"/>
                <w:szCs w:val="18"/>
              </w:rPr>
              <w:t xml:space="preserve">$ 2,979</w:t>
            </w:r>
          </w:p>
        </w:tc>
        <w:tc>
          <w:tcPr>
            <w:tcW w:w="5000" w:type="pct"/>
          </w:tcPr>
          <w:p>
            <w:pPr/>
            <w:r>
              <w:rPr>
                <w:rFonts w:ascii="Arial" w:hAnsi="Arial" w:eastAsia="Arial" w:cs="Arial"/>
                <w:color w:val="000000"/>
                <w:sz w:val="18"/>
                <w:szCs w:val="18"/>
              </w:rPr>
              <w:t xml:space="preserve">$ 3,129</w:t>
            </w:r>
          </w:p>
        </w:tc>
        <w:tc>
          <w:tcPr>
            <w:tcW w:w="5000" w:type="pct"/>
          </w:tcPr>
          <w:p>
            <w:pPr/>
            <w:r>
              <w:rPr>
                <w:rFonts w:ascii="Arial" w:hAnsi="Arial" w:eastAsia="Arial" w:cs="Arial"/>
                <w:color w:val="000000"/>
                <w:sz w:val="18"/>
                <w:szCs w:val="18"/>
              </w:rPr>
              <w:t xml:space="preserve">$ 3,419</w:t>
            </w:r>
          </w:p>
        </w:tc>
        <w:tc>
          <w:tcPr>
            <w:tcW w:w="5000" w:type="pct"/>
          </w:tcPr>
          <w:p>
            <w:pPr/>
            <w:r>
              <w:rPr>
                <w:rFonts w:ascii="Arial" w:hAnsi="Arial" w:eastAsia="Arial" w:cs="Arial"/>
                <w:color w:val="000000"/>
                <w:sz w:val="18"/>
                <w:szCs w:val="18"/>
              </w:rPr>
              <w:t xml:space="preserve">$ 4,889</w:t>
            </w:r>
          </w:p>
        </w:tc>
        <w:tc>
          <w:tcPr>
            <w:tcW w:w="5000" w:type="pct"/>
          </w:tcPr>
          <w:p>
            <w:pPr/>
            <w:r>
              <w:rPr>
                <w:rFonts w:ascii="Arial" w:hAnsi="Arial" w:eastAsia="Arial" w:cs="Arial"/>
                <w:color w:val="000000"/>
                <w:sz w:val="18"/>
                <w:szCs w:val="18"/>
              </w:rPr>
              <w:t xml:space="preserve">$ 2,479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Máximo 4 persona por habitación entre adultos y menores.– </w:t>
      </w:r>
      <w:r>
        <w:rPr>
          <w:rFonts w:ascii="Arial" w:hAnsi="Arial" w:eastAsia="Arial" w:cs="Arial"/>
          <w:color w:val="000000"/>
          <w:sz w:val="19.199999999999999289457264239899814128875732421875"/>
          <w:szCs w:val="19.199999999999999289457264239899814128875732421875"/>
        </w:rPr>
        <w:t xml:space="preserve">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Lax</w:t>
            </w:r>
          </w:p>
        </w:tc>
        <w:tc>
          <w:tcPr>
            <w:tcW w:w="5000" w:type="pct"/>
          </w:tcPr>
          <w:p>
            <w:pPr/>
            <w:r>
              <w:rPr>
                <w:rFonts w:ascii="Arial" w:hAnsi="Arial" w:eastAsia="Arial" w:cs="Arial"/>
                <w:color w:val="000000"/>
                <w:sz w:val="18"/>
                <w:szCs w:val="18"/>
              </w:rPr>
              <w:t xml:space="preserve">LosAngeles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Edgewater Casino Resort</w:t>
            </w:r>
          </w:p>
        </w:tc>
        <w:tc>
          <w:tcPr>
            <w:tcW w:w="5000" w:type="pct"/>
          </w:tcPr>
          <w:p>
            <w:pPr/>
            <w:r>
              <w:rPr>
                <w:rFonts w:ascii="Arial" w:hAnsi="Arial" w:eastAsia="Arial" w:cs="Arial"/>
                <w:color w:val="000000"/>
                <w:sz w:val="18"/>
                <w:szCs w:val="18"/>
              </w:rPr>
              <w:t xml:space="preserve">Laughlin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Inn At The Canyons</w:t>
            </w:r>
          </w:p>
        </w:tc>
        <w:tc>
          <w:tcPr>
            <w:tcW w:w="5000" w:type="pct"/>
          </w:tcPr>
          <w:p>
            <w:pPr/>
            <w:r>
              <w:rPr>
                <w:rFonts w:ascii="Arial" w:hAnsi="Arial" w:eastAsia="Arial" w:cs="Arial"/>
                <w:color w:val="000000"/>
                <w:sz w:val="18"/>
                <w:szCs w:val="18"/>
              </w:rPr>
              <w:t xml:space="preserve">Monticello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Microtel By Wyndham Vernal/ Naples</w:t>
            </w:r>
          </w:p>
        </w:tc>
        <w:tc>
          <w:tcPr>
            <w:tcW w:w="5000" w:type="pct"/>
          </w:tcPr>
          <w:p>
            <w:pPr/>
            <w:r>
              <w:rPr>
                <w:rFonts w:ascii="Arial" w:hAnsi="Arial" w:eastAsia="Arial" w:cs="Arial"/>
                <w:color w:val="000000"/>
                <w:sz w:val="18"/>
                <w:szCs w:val="18"/>
              </w:rPr>
              <w:t xml:space="preserve">Vernal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QualityInn</w:t>
            </w:r>
            <w:r>
              <w:rPr>
                <w:rFonts w:ascii="Arial" w:hAnsi="Arial" w:eastAsia="Arial" w:cs="Arial"/>
                <w:color w:val="000000"/>
                <w:sz w:val="18"/>
                <w:szCs w:val="18"/>
              </w:rPr>
              <w:t xml:space="preserve">amp;Suites49er</w:t>
            </w:r>
          </w:p>
        </w:tc>
        <w:tc>
          <w:tcPr>
            <w:tcW w:w="5000" w:type="pct"/>
          </w:tcPr>
          <w:p>
            <w:pPr/>
            <w:r>
              <w:rPr>
                <w:rFonts w:ascii="Arial" w:hAnsi="Arial" w:eastAsia="Arial" w:cs="Arial"/>
                <w:color w:val="000000"/>
                <w:sz w:val="18"/>
                <w:szCs w:val="18"/>
              </w:rPr>
              <w:t xml:space="preserve">Jackson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Brandin'IronInn</w:t>
            </w:r>
          </w:p>
        </w:tc>
        <w:tc>
          <w:tcPr>
            <w:tcW w:w="5000" w:type="pct"/>
          </w:tcPr>
          <w:p>
            <w:pPr/>
            <w:r>
              <w:rPr>
                <w:rFonts w:ascii="Arial" w:hAnsi="Arial" w:eastAsia="Arial" w:cs="Arial"/>
                <w:color w:val="000000"/>
                <w:sz w:val="18"/>
                <w:szCs w:val="18"/>
              </w:rPr>
              <w:t xml:space="preserve">WestYellowstone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Four Points SlcAirport</w:t>
            </w:r>
          </w:p>
        </w:tc>
        <w:tc>
          <w:tcPr>
            <w:tcW w:w="5000" w:type="pct"/>
          </w:tcPr>
          <w:p>
            <w:pPr/>
            <w:r>
              <w:rPr>
                <w:rFonts w:ascii="Arial" w:hAnsi="Arial" w:eastAsia="Arial" w:cs="Arial"/>
                <w:color w:val="000000"/>
                <w:sz w:val="18"/>
                <w:szCs w:val="18"/>
              </w:rPr>
              <w:t xml:space="preserve">Salt Lake City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Bryce View Lodge</w:t>
            </w:r>
          </w:p>
        </w:tc>
        <w:tc>
          <w:tcPr>
            <w:tcW w:w="5000" w:type="pct"/>
          </w:tcPr>
          <w:p>
            <w:pPr/>
            <w:r>
              <w:rPr>
                <w:rFonts w:ascii="Arial" w:hAnsi="Arial" w:eastAsia="Arial" w:cs="Arial"/>
                <w:color w:val="000000"/>
                <w:sz w:val="18"/>
                <w:szCs w:val="18"/>
              </w:rPr>
              <w:t xml:space="preserve">Bryce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Hotel Excalibur</w:t>
            </w:r>
          </w:p>
        </w:tc>
        <w:tc>
          <w:tcPr>
            <w:tcW w:w="5000" w:type="pct"/>
          </w:tcPr>
          <w:p>
            <w:pPr/>
            <w:r>
              <w:rPr>
                <w:rFonts w:ascii="Arial" w:hAnsi="Arial" w:eastAsia="Arial" w:cs="Arial"/>
                <w:color w:val="000000"/>
                <w:sz w:val="18"/>
                <w:szCs w:val="18"/>
              </w:rPr>
              <w:t xml:space="preserve">LasVegas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Westley</w:t>
            </w:r>
          </w:p>
        </w:tc>
        <w:tc>
          <w:tcPr>
            <w:tcW w:w="5000" w:type="pct"/>
          </w:tcPr>
          <w:p>
            <w:pPr/>
            <w:r>
              <w:rPr>
                <w:rFonts w:ascii="Arial" w:hAnsi="Arial" w:eastAsia="Arial" w:cs="Arial"/>
                <w:color w:val="000000"/>
                <w:sz w:val="18"/>
                <w:szCs w:val="18"/>
              </w:rPr>
              <w:t xml:space="preserve">Modesto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Comfort Inn By The Bay</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Los Ángeles // San Francisco – MéxicoTraslado aeropuerto-hotel-aeropuerto</w:t>
      </w:r>
    </w:p>
    <w:p>
      <w:pPr>
        <w:jc w:val="start"/>
      </w:pPr>
      <w:r>
        <w:rPr>
          <w:rFonts w:ascii="Arial" w:hAnsi="Arial" w:eastAsia="Arial" w:cs="Arial"/>
          <w:sz w:val="18"/>
          <w:szCs w:val="18"/>
        </w:rPr>
        <w:t xml:space="preserve">  ● 01 noche de alojamiento en Los Ángeles</w:t>
      </w:r>
    </w:p>
    <w:p>
      <w:pPr>
        <w:jc w:val="start"/>
      </w:pPr>
      <w:r>
        <w:rPr>
          <w:rFonts w:ascii="Arial" w:hAnsi="Arial" w:eastAsia="Arial" w:cs="Arial"/>
          <w:sz w:val="18"/>
          <w:szCs w:val="18"/>
        </w:rPr>
        <w:t xml:space="preserve">  ● 01 noche de alojamiento en Laughlin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Monticello</w:t>
      </w:r>
    </w:p>
    <w:p>
      <w:pPr>
        <w:jc w:val="start"/>
      </w:pPr>
      <w:r>
        <w:rPr>
          <w:rFonts w:ascii="Arial" w:hAnsi="Arial" w:eastAsia="Arial" w:cs="Arial"/>
          <w:sz w:val="18"/>
          <w:szCs w:val="18"/>
        </w:rPr>
        <w:t xml:space="preserve">  ● 01 noche de alojamiento en Vernal</w:t>
      </w:r>
    </w:p>
    <w:p>
      <w:pPr>
        <w:jc w:val="start"/>
      </w:pPr>
      <w:r>
        <w:rPr>
          <w:rFonts w:ascii="Arial" w:hAnsi="Arial" w:eastAsia="Arial" w:cs="Arial"/>
          <w:sz w:val="18"/>
          <w:szCs w:val="18"/>
        </w:rPr>
        <w:t xml:space="preserve">  ● 01 noche de alojamiento en Jackson</w:t>
      </w:r>
    </w:p>
    <w:p>
      <w:pPr>
        <w:jc w:val="start"/>
      </w:pPr>
      <w:r>
        <w:rPr>
          <w:rFonts w:ascii="Arial" w:hAnsi="Arial" w:eastAsia="Arial" w:cs="Arial"/>
          <w:sz w:val="18"/>
          <w:szCs w:val="18"/>
        </w:rPr>
        <w:t xml:space="preserve">  ● 01 noche de alojamiento en Yellowstone</w:t>
      </w:r>
    </w:p>
    <w:p>
      <w:pPr>
        <w:jc w:val="start"/>
      </w:pPr>
      <w:r>
        <w:rPr>
          <w:rFonts w:ascii="Arial" w:hAnsi="Arial" w:eastAsia="Arial" w:cs="Arial"/>
          <w:sz w:val="18"/>
          <w:szCs w:val="18"/>
        </w:rPr>
        <w:t xml:space="preserve">  ● 01 noche de alojamiento en Salt Lake City</w:t>
      </w:r>
    </w:p>
    <w:p>
      <w:pPr>
        <w:jc w:val="start"/>
      </w:pPr>
      <w:r>
        <w:rPr>
          <w:rFonts w:ascii="Arial" w:hAnsi="Arial" w:eastAsia="Arial" w:cs="Arial"/>
          <w:sz w:val="18"/>
          <w:szCs w:val="18"/>
        </w:rPr>
        <w:t xml:space="preserve">  ● 01 noche de alojamiento en Bryce</w:t>
      </w:r>
    </w:p>
    <w:p>
      <w:pPr>
        <w:jc w:val="start"/>
      </w:pPr>
      <w:r>
        <w:rPr>
          <w:rFonts w:ascii="Arial" w:hAnsi="Arial" w:eastAsia="Arial" w:cs="Arial"/>
          <w:sz w:val="18"/>
          <w:szCs w:val="18"/>
        </w:rPr>
        <w:t xml:space="preserve">  ● 01 noche de alojamiento en Las Vegas</w:t>
      </w:r>
    </w:p>
    <w:p>
      <w:pPr>
        <w:jc w:val="start"/>
      </w:pPr>
      <w:r>
        <w:rPr>
          <w:rFonts w:ascii="Arial" w:hAnsi="Arial" w:eastAsia="Arial" w:cs="Arial"/>
          <w:sz w:val="18"/>
          <w:szCs w:val="18"/>
        </w:rPr>
        <w:t xml:space="preserve">  ● 01 noche de alojamiento en Mammoth Lakes</w:t>
      </w:r>
    </w:p>
    <w:p>
      <w:pPr>
        <w:jc w:val="start"/>
      </w:pPr>
      <w:r>
        <w:rPr>
          <w:rFonts w:ascii="Arial" w:hAnsi="Arial" w:eastAsia="Arial" w:cs="Arial"/>
          <w:sz w:val="18"/>
          <w:szCs w:val="18"/>
        </w:rPr>
        <w:t xml:space="preserve">  ● 01 noche de alojamiento en Modesto</w:t>
      </w:r>
    </w:p>
    <w:p>
      <w:pPr>
        <w:jc w:val="start"/>
      </w:pPr>
      <w:r>
        <w:rPr>
          <w:rFonts w:ascii="Arial" w:hAnsi="Arial" w:eastAsia="Arial" w:cs="Arial"/>
          <w:sz w:val="18"/>
          <w:szCs w:val="18"/>
        </w:rPr>
        <w:t xml:space="preserve">  ● 01 noche de alojamiento en San Francisco</w:t>
      </w:r>
    </w:p>
    <w:p>
      <w:pPr>
        <w:jc w:val="start"/>
      </w:pPr>
      <w:r>
        <w:rPr>
          <w:rFonts w:ascii="Arial" w:hAnsi="Arial" w:eastAsia="Arial" w:cs="Arial"/>
          <w:sz w:val="18"/>
          <w:szCs w:val="18"/>
        </w:rPr>
        <w:t xml:space="preserve">  ● Guía bilingüe en español</w:t>
      </w:r>
    </w:p>
    <w:p>
      <w:pPr>
        <w:jc w:val="start"/>
      </w:pPr>
      <w:r>
        <w:rPr>
          <w:rFonts w:ascii="Arial" w:hAnsi="Arial" w:eastAsia="Arial" w:cs="Arial"/>
          <w:sz w:val="18"/>
          <w:szCs w:val="18"/>
        </w:rPr>
        <w:t xml:space="preserve">  ● Desayunos americanos (Nota: en algunos hoteles los desayunos podrían servirse en cajas individuales “take away” para llevar)</w:t>
      </w:r>
    </w:p>
    <w:p>
      <w:pPr>
        <w:jc w:val="start"/>
      </w:pPr>
      <w:r>
        <w:rPr>
          <w:rFonts w:ascii="Arial" w:hAnsi="Arial" w:eastAsia="Arial" w:cs="Arial"/>
          <w:sz w:val="18"/>
          <w:szCs w:val="18"/>
        </w:rPr>
        <w:t xml:space="preserve">  ● Entradas a los parques Grand Canyon, Monument Valley, Dead Horse Point, Arches, Grand Tetons, Yellowston, Bryce Canyon, Zion, Death Valley, Yosemite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Almuerzos y cenas no especificadas</w:t>
      </w:r>
    </w:p>
    <w:p>
      <w:pPr>
        <w:jc w:val="start"/>
      </w:pPr>
      <w:r>
        <w:rPr>
          <w:rFonts w:ascii="Arial" w:hAnsi="Arial" w:eastAsia="Arial" w:cs="Arial"/>
          <w:sz w:val="18"/>
          <w:szCs w:val="18"/>
        </w:rPr>
        <w:t xml:space="preserve">  ● Propinas al conductor y al guía</w:t>
      </w:r>
    </w:p>
    <w:p>
      <w:pPr>
        <w:jc w:val="start"/>
      </w:pPr>
      <w:r>
        <w:rPr>
          <w:rFonts w:ascii="Arial" w:hAnsi="Arial" w:eastAsia="Arial" w:cs="Arial"/>
          <w:sz w:val="18"/>
          <w:szCs w:val="18"/>
        </w:rPr>
        <w:t xml:space="preserve">  ● Excursiones opcionales (pagaderos en destino) consulte opcionales.</w:t>
      </w:r>
    </w:p>
    <w:p>
      <w:pPr>
        <w:jc w:val="start"/>
      </w:pPr>
      <w:r>
        <w:rPr>
          <w:rFonts w:ascii="Arial" w:hAnsi="Arial" w:eastAsia="Arial" w:cs="Arial"/>
          <w:sz w:val="18"/>
          <w:szCs w:val="18"/>
        </w:rPr>
        <w:t xml:space="preserve">  ● Equipaje documentado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432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2A7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D780A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2025-04-14T19:20:32-06:00</dcterms:created>
  <dcterms:modified xsi:type="dcterms:W3CDTF">2025-04-14T19:20:32-06:00</dcterms:modified>
</cp:coreProperties>
</file>

<file path=docProps/custom.xml><?xml version="1.0" encoding="utf-8"?>
<Properties xmlns="http://schemas.openxmlformats.org/officeDocument/2006/custom-properties" xmlns:vt="http://schemas.openxmlformats.org/officeDocument/2006/docPropsVTypes"/>
</file>