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Luna de miel en Chicago</w:t>
      </w:r>
    </w:p>
    <w:p>
      <w:pPr>
        <w:jc w:val="start"/>
      </w:pPr>
      <w:r>
        <w:rPr>
          <w:rFonts w:ascii="Arial" w:hAnsi="Arial" w:eastAsia="Arial" w:cs="Arial"/>
          <w:sz w:val="22.5"/>
          <w:szCs w:val="22.5"/>
          <w:b w:val="1"/>
          <w:bCs w:val="1"/>
        </w:rPr>
        <w:t xml:space="preserve">MT-42909  </w:t>
      </w:r>
      <w:r>
        <w:rPr>
          <w:rFonts w:ascii="Arial" w:hAnsi="Arial" w:eastAsia="Arial" w:cs="Arial"/>
          <w:sz w:val="22.5"/>
          <w:szCs w:val="22.5"/>
        </w:rPr>
        <w:t xml:space="preserve">- Web: </w:t>
      </w:r>
      <w:hyperlink r:id="rId7" w:history="1">
        <w:r>
          <w:rPr>
            <w:color w:val="blue"/>
          </w:rPr>
          <w:t xml:space="preserve">https://viaje.mt/epdn</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$1869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Chicago.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Presentación en el aeropuerto de la Ciudad de México al menos 3 horas de anticipación para tomar el vuelo con destino a Chicago. Llegada y traslado a su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2 - 3  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¡Descubre todo lo que Chicago tiene para ofrecer con el Go City Todo Incluido por 2 dias consecutivos!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este pase, podrás visitar tantas atracciones como desees. No hay límite diario de atracciones: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Shedd Aquarium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Crucero arquitectónico por el río Chicago y el lago Michigan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360 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Autobús Hop On-Hop Off de Big Bus Chicago: Discover Tour de 1 día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LEGOLAND® Discovery Center 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Paseo guiado a orillas del río 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Tour del Chicago Theatre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Atracciones del Zoológico de Lincoln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Importante: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transporte hacia las atracciones.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atracciones y recorridos populares pueden requerir reservaciones anticipadas y la capacidad puede ser limitada.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Tu pase es completamente digital. Simplemente descárgalo y muéstralo en tu teléfono (o imprímelo en casa) para que se pueda escanear en cada atracción. Para obtener la mejor experiencia, descarga la aplicación de Go City en tu teléfono.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City tour por la ciudad de chicago (3 horas). Por la mañana a la hora convenida, recorreremos el distrito financiero para conocer su emblemático tren elevado y sus peculiares edificios construidos por arquitectos de éxito como Frank Lloyd Wright, Louis Sullivan o Mies Van Der Rohe, entre muchos otros. ¿Siguiente parada? El Parque del Milenio, donde podremos encontrar una de las esculturas más emblemáticas de toda la ciudad: Cloud Gate, más conocida como The Bean. Después, continuaremos atravesando los parques Maggie Daley y Gran hasta llegar al Campus de los Museos, hogar del Acuario de Chicago, del Museo de Historia Natural, del Planetario Adler y del famoso estadio Soldier Field.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último, pasearemos por la avenida Michigan y recorreremos el icónico puente DuSable antes de llevaros de regreso al lugar de inicio del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CHICAGO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día de hoy disfrutaremos de un crucero por lago o rio con cena 3 horas. Podrás elegir entre lo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Opción A: Crucero por el rio Chicago (Duración 75 min, no incluye consumo)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crucero que recorre parte de las tres ramas del rio Chicago, y en donde vivirá una experiencia inolvidable escuchando en voz de guías expertos los relatos de la dramática historia y el resurgimiento de la ciudad a partir del gran incendio de 1871, y la evolución de la ciudad y lo que la ha llevado a convertirse en el hogar y origen de los rascacielos, y el lugar de nacimiento de la Arquitectura Americana Moderna. Durante 75 minutos podrá admirar ejemplos extraordinarios realizados por admirables arquitectos de fama mundial.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Opción B: Crucero por el lago Michigan (40 min, incluye únicamente entrada al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Usted navegará parte del Lago Michigan, uno de los grandes lagos de América del Norte; en este trayecto, podrá maravillarse y tener una visión impresionante de los grandes rascacielos, de la ciudad de Chicago y su famoso “Sky line” y de su imponente Arquitectura que durante muchas décadas han marcado hechos históricos muy importantes de esta extraordinaria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Chicago, para tomar su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w:t>
            </w:r>
          </w:p>
        </w:tc>
        <w:tc>
          <w:tcPr>
            <w:tcW w:w="5000" w:type="pct"/>
          </w:tcPr>
          <w:p>
            <w:pPr/>
            <w:r>
              <w:rPr>
                <w:rFonts w:ascii="Arial" w:hAnsi="Arial" w:eastAsia="Arial" w:cs="Arial"/>
                <w:color w:val="000000"/>
                <w:sz w:val="18"/>
                <w:szCs w:val="18"/>
                <w:b w:val="1"/>
                <w:bCs w:val="1"/>
              </w:rPr>
              <w:t xml:space="preserve">DOBLE</w:t>
            </w:r>
          </w:p>
        </w:tc>
      </w:tr>
      <w:tr>
        <w:trPr/>
        <w:tc>
          <w:tcPr>
            <w:tcW w:w="5000" w:type="pct"/>
          </w:tcPr>
          <w:p>
            <w:pPr/>
            <w:r>
              <w:rPr>
                <w:rFonts w:ascii="Arial" w:hAnsi="Arial" w:eastAsia="Arial" w:cs="Arial"/>
                <w:color w:val="000000"/>
                <w:sz w:val="18"/>
                <w:szCs w:val="18"/>
              </w:rPr>
              <w:t xml:space="preserve">Hotel 4 estrellas</w:t>
            </w:r>
          </w:p>
        </w:tc>
        <w:tc>
          <w:tcPr>
            <w:tcW w:w="5000" w:type="pct"/>
          </w:tcPr>
          <w:p>
            <w:pPr/>
            <w:r>
              <w:rPr>
                <w:rFonts w:ascii="Arial" w:hAnsi="Arial" w:eastAsia="Arial" w:cs="Arial"/>
                <w:color w:val="000000"/>
                <w:sz w:val="18"/>
                <w:szCs w:val="18"/>
              </w:rPr>
              <w:t xml:space="preserve">$ 1,869</w:t>
            </w:r>
          </w:p>
        </w:tc>
      </w:tr>
      <w:tr>
        <w:trPr/>
        <w:tc>
          <w:tcPr>
            <w:tcW w:w="5000" w:type="pct"/>
          </w:tcPr>
          <w:p>
            <w:pPr/>
            <w:r>
              <w:rPr>
                <w:rFonts w:ascii="Arial" w:hAnsi="Arial" w:eastAsia="Arial" w:cs="Arial"/>
                <w:color w:val="000000"/>
                <w:sz w:val="18"/>
                <w:szCs w:val="18"/>
              </w:rPr>
              <w:t xml:space="preserve">Hotel 5 estrellas</w:t>
            </w:r>
          </w:p>
        </w:tc>
        <w:tc>
          <w:tcPr>
            <w:tcW w:w="5000" w:type="pct"/>
          </w:tcPr>
          <w:p>
            <w:pPr/>
            <w:r>
              <w:rPr>
                <w:rFonts w:ascii="Arial" w:hAnsi="Arial" w:eastAsia="Arial" w:cs="Arial"/>
                <w:color w:val="000000"/>
                <w:sz w:val="18"/>
                <w:szCs w:val="18"/>
              </w:rPr>
              <w:t xml:space="preserve">$ 2,169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rPr>
        <w:t xml:space="preserve">– Precios indicados en USD, pagaderos en Moneda Nacional al tipo de cambio del día.</w:t>
      </w:r>
      <w:r>
        <w:rPr>
          <w:rFonts w:ascii="Arial" w:hAnsi="Arial" w:eastAsia="Arial" w:cs="Arial"/>
          <w:color w:val="000000"/>
        </w:rPr>
        <w:t xml:space="preserve">– Los precios cambian constantemente, así que te sugerimos la verificación de estos, y no utilizar este documento como definitivo.</w:t>
      </w:r>
      <w:r>
        <w:rPr>
          <w:rFonts w:ascii="Arial" w:hAnsi="Arial" w:eastAsia="Arial" w:cs="Arial"/>
          <w:color w:val="000000"/>
        </w:rPr>
        <w:t xml:space="preserve">– Consulta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Chicago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Chicago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en este programa. Consulte por otras opciones de hotel</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México-Chicago-México</w:t>
      </w:r>
    </w:p>
    <w:p>
      <w:pPr>
        <w:jc w:val="start"/>
      </w:pPr>
      <w:r>
        <w:rPr>
          <w:rFonts w:ascii="Arial" w:hAnsi="Arial" w:eastAsia="Arial" w:cs="Arial"/>
          <w:sz w:val="18"/>
          <w:szCs w:val="18"/>
        </w:rPr>
        <w:t xml:space="preserve">  ● Traslado Aeropuerto-Hotel-Aeropuerto privado</w:t>
      </w:r>
    </w:p>
    <w:p>
      <w:pPr>
        <w:jc w:val="start"/>
      </w:pPr>
      <w:r>
        <w:rPr>
          <w:rFonts w:ascii="Arial" w:hAnsi="Arial" w:eastAsia="Arial" w:cs="Arial"/>
          <w:sz w:val="18"/>
          <w:szCs w:val="18"/>
        </w:rPr>
        <w:t xml:space="preserve">  ● 05 noches de alojamiento en el Hotel seleccionado</w:t>
      </w:r>
    </w:p>
    <w:p>
      <w:pPr>
        <w:jc w:val="start"/>
      </w:pPr>
      <w:r>
        <w:rPr>
          <w:rFonts w:ascii="Arial" w:hAnsi="Arial" w:eastAsia="Arial" w:cs="Arial"/>
          <w:sz w:val="18"/>
          <w:szCs w:val="18"/>
        </w:rPr>
        <w:t xml:space="preserve">  ● City Tours de 3 horas</w:t>
      </w:r>
    </w:p>
    <w:p>
      <w:pPr>
        <w:jc w:val="start"/>
      </w:pPr>
      <w:r>
        <w:rPr>
          <w:rFonts w:ascii="Arial" w:hAnsi="Arial" w:eastAsia="Arial" w:cs="Arial"/>
          <w:sz w:val="18"/>
          <w:szCs w:val="18"/>
        </w:rPr>
        <w:t xml:space="preserve">  ● Pase de 2 dias Todo Incluido Go City (sin traslados)</w:t>
      </w:r>
    </w:p>
    <w:p>
      <w:pPr>
        <w:jc w:val="start"/>
      </w:pPr>
      <w:r>
        <w:rPr>
          <w:rFonts w:ascii="Arial" w:hAnsi="Arial" w:eastAsia="Arial" w:cs="Arial"/>
          <w:sz w:val="18"/>
          <w:szCs w:val="18"/>
        </w:rPr>
        <w:t xml:space="preserve">  ● Crucero por Lago Michigan o Rio Chicago con cena 3 horas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$399 USD POR PERSONA</w:t>
      </w:r>
    </w:p>
    <w:p>
      <w:pPr>
        <w:jc w:val="start"/>
      </w:pPr>
      <w:r>
        <w:rPr>
          <w:rFonts w:ascii="Arial" w:hAnsi="Arial" w:eastAsia="Arial" w:cs="Arial"/>
          <w:sz w:val="18"/>
          <w:szCs w:val="18"/>
        </w:rPr>
        <w:t xml:space="preserve">  ● Gastos personales, propinas, alimentos, seguro de viaje. </w:t>
      </w:r>
    </w:p>
    <w:p>
      <w:pPr>
        <w:jc w:val="start"/>
      </w:pPr>
      <w:r>
        <w:rPr>
          <w:rFonts w:ascii="Arial" w:hAnsi="Arial" w:eastAsia="Arial" w:cs="Arial"/>
          <w:sz w:val="18"/>
          <w:szCs w:val="18"/>
        </w:rPr>
        <w:t xml:space="preserve">  ● El hotel cobrará directamente al pasajero un resort fee por habitación por noche pagaderos en destino (la tarifa dependerá sobre la categoría reservada)</w:t>
      </w:r>
    </w:p>
    <w:p>
      <w:pPr>
        <w:jc w:val="start"/>
      </w:pPr>
      <w:r>
        <w:rPr>
          <w:rFonts w:ascii="Arial" w:hAnsi="Arial" w:eastAsia="Arial" w:cs="Arial"/>
          <w:sz w:val="18"/>
          <w:szCs w:val="18"/>
        </w:rPr>
        <w:t xml:space="preserve">  ● Equipaje documentado o asignación de asientos en específico. consulte precio.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2"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87522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2CD8A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A50583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pd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mx.usembassy.gov/es/visas-es/"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2025-05-06T11:06:56-06:00</dcterms:created>
  <dcterms:modified xsi:type="dcterms:W3CDTF">2025-05-06T11:06:56-06:00</dcterms:modified>
</cp:coreProperties>
</file>

<file path=docProps/custom.xml><?xml version="1.0" encoding="utf-8"?>
<Properties xmlns="http://schemas.openxmlformats.org/officeDocument/2006/custom-properties" xmlns:vt="http://schemas.openxmlformats.org/officeDocument/2006/docPropsVTypes"/>
</file>