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Aventúrate por El Pacífico</w:t>
      </w:r>
    </w:p>
    <w:p>
      <w:pPr>
        <w:jc w:val="start"/>
      </w:pPr>
      <w:r>
        <w:rPr>
          <w:rFonts w:ascii="Arial" w:hAnsi="Arial" w:eastAsia="Arial" w:cs="Arial"/>
          <w:sz w:val="22.5"/>
          <w:szCs w:val="22.5"/>
          <w:b w:val="1"/>
          <w:bCs w:val="1"/>
        </w:rPr>
        <w:t xml:space="preserve">MT-42929  </w:t>
      </w:r>
      <w:r>
        <w:rPr>
          <w:rFonts w:ascii="Arial" w:hAnsi="Arial" w:eastAsia="Arial" w:cs="Arial"/>
          <w:sz w:val="22.5"/>
          <w:szCs w:val="22.5"/>
        </w:rPr>
        <w:t xml:space="preserve">- Web: </w:t>
      </w:r>
      <w:hyperlink r:id="rId7" w:history="1">
        <w:r>
          <w:rPr>
            <w:color w:val="blue"/>
          </w:rPr>
          <w:t xml:space="preserve">https://viaje.mt/exjih</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13</w:t>
            </w:r>
          </w:p>
          <w:p>
            <w:pPr>
              <w:jc w:val="start"/>
              <w:spacing w:before="0" w:after="0" w:line="24" w:lineRule="auto"/>
            </w:pPr>
          </w:p>
          <w:p>
            <w:pPr>
              <w:jc w:val="start"/>
            </w:pPr>
            <w:r>
              <w:rPr>
                <w:rFonts w:ascii="Arial" w:hAnsi="Arial" w:eastAsia="Arial" w:cs="Arial"/>
                <w:sz w:val="18"/>
                <w:szCs w:val="18"/>
              </w:rPr>
              <w:t xml:space="preserve">Abril:  18</w:t>
            </w:r>
          </w:p>
          <w:p>
            <w:pPr>
              <w:jc w:val="start"/>
              <w:spacing w:before="0" w:after="0" w:line="24" w:lineRule="auto"/>
            </w:pPr>
          </w:p>
          <w:p>
            <w:pPr>
              <w:jc w:val="start"/>
            </w:pPr>
            <w:r>
              <w:rPr>
                <w:rFonts w:ascii="Arial" w:hAnsi="Arial" w:eastAsia="Arial" w:cs="Arial"/>
                <w:sz w:val="18"/>
                <w:szCs w:val="18"/>
              </w:rPr>
              <w:t xml:space="preserve">Mayo: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Preséntese en el Aeropuerto Internacional de la Ciudad de México para tomar el vuelo con destino a Los ángeles. A su llegada, traslado al hotel. Día libre para comenzar a explorar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LOS áNGELES  -  CITY TOUR EN AUTOBUS TURíSTICO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podrá disfrutar de un recorrido por la ciudad con un boleto ilimitado de 24 horas en el autobús turístico CitySightseeing Hop-On, Hop-Off, que comienza en Hollywood (traslado al punto de inicio por cuenta del pasajero). Este tour narrado le permitirá explorar todo lo que Los ángeles tiene para ofrecer, desde Hollywood y Beverly Hills hasta las playas de Santa Mónica y el centro de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traslado de regreso a su hotel en Los ángeles será por cuenta del pasajero.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DíA3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explorar a su ritmo. Le sugerimos visitar Universal Studios Hollywood o Warner Bros Studio para un tour guiado de 3 horas, o disfrutar de un día de compras en Citadel Outlets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LOS ANGELES  -  LAS VEGAS EN AUTOBUS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nos trasladaremos a Las Vegas a bordo de un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pasajero deberá trasladarse por su cuenta al punto de encuentro en Los ángeles para abordar el autobús hacia Las Vegas. Al llegar a Las Vegas, también deberá trasladarse por su cuenta desde la parada del autobús hasta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5LAS VEGAS  -  TOUR GRAN CANtilde;óN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iniciaremos nuestro recorrido con guía en espantilde;ol (punto de encuentro en el hotel seleccionado por el operador). Partiremos hacia el Gran Cantilde;ón, haciendo una primera parada en la impresionante Presa Hoover para tomar fotos desde diferentes puntos.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hacia el Gran Cantilde;ón (aproximadamente 2 horas de viaje) a través de una de las carreteras más panorámicas de Estados Unidos, disfrutando de paisajes únicos. Haremos una parada para un desayuno opcional y continuaremos hacia el Gran Cantilde;ón, donde el almuerzo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visita al Gran Cantilde;ón, el guía nos llevará en nuestro propio transporte a los puntos más destacados, como Guano Point, Joshua Tree y Eagle Point, donde podrá acceder al Skywalk con su boleto incluido. También disfrutará de una parada para almorzar en el restaurante principal del Gran Cantilde;ón con vistas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Visitará el Hualapai Point, un área dedicada a la cultura india, donde podrá conocer la historia de las tribus locales, ver actuaciones en vivo (sólo ciertos días) y probar la comida típica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También tendrá la oportunidad de admirar fabulosas vistas del Río Colorado antes de regresar a su hotel en Las Vegas.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Mantilde;ana libre para explorar Las Vegas a su ritmo. Por la noche, disfrutará del espectáculo quot;Mad Applequot; del Cirque du Soleil. Este espectáculo presenta una vibrante combinación de acrobacias, música, danza, comedia y magia que celebra la ciudad de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Protagonizado por el comediante y mago Harrison Greenbaum, quot;Mad Applequot; ofrece una experiencia emocionante que mezcla circo, entretenimiento en vivo y la cultura de la vida nocturna de Nueva York. El espectáculo se realiza en el New York-New York Las Vegas Hotel amp; Casino. Los invitados deben tener 18 antilde;os o más para asistir.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Las Vegas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w:t>
            </w:r>
          </w:p>
        </w:tc>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$ 1439</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13  Mayo: 1</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18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Angeles // 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Ángeles-Las Vegas-México</w:t>
      </w:r>
    </w:p>
    <w:p>
      <w:pPr>
        <w:jc w:val="start"/>
      </w:pPr>
      <w:r>
        <w:rPr>
          <w:rFonts w:ascii="Arial" w:hAnsi="Arial" w:eastAsia="Arial" w:cs="Arial"/>
          <w:sz w:val="18"/>
          <w:szCs w:val="18"/>
        </w:rPr>
        <w:t xml:space="preserve">  ● Traslados de llegada en Los Ángeles</w:t>
      </w:r>
    </w:p>
    <w:p>
      <w:pPr>
        <w:jc w:val="start"/>
      </w:pPr>
      <w:r>
        <w:rPr>
          <w:rFonts w:ascii="Arial" w:hAnsi="Arial" w:eastAsia="Arial" w:cs="Arial"/>
          <w:sz w:val="18"/>
          <w:szCs w:val="18"/>
        </w:rPr>
        <w:t xml:space="preserve">  ● Traslados de salida en Las Vegas</w:t>
      </w:r>
    </w:p>
    <w:p>
      <w:pPr>
        <w:jc w:val="start"/>
      </w:pPr>
      <w:r>
        <w:rPr>
          <w:rFonts w:ascii="Arial" w:hAnsi="Arial" w:eastAsia="Arial" w:cs="Arial"/>
          <w:sz w:val="18"/>
          <w:szCs w:val="18"/>
        </w:rPr>
        <w:t xml:space="preserve">  ● 03 noches de alojamiento en Los Ángeles</w:t>
      </w:r>
    </w:p>
    <w:p>
      <w:pPr>
        <w:jc w:val="start"/>
      </w:pPr>
      <w:r>
        <w:rPr>
          <w:rFonts w:ascii="Arial" w:hAnsi="Arial" w:eastAsia="Arial" w:cs="Arial"/>
          <w:sz w:val="18"/>
          <w:szCs w:val="18"/>
        </w:rPr>
        <w:t xml:space="preserve">  ● 03 noches de alojamiento en Las Vegas</w:t>
      </w:r>
    </w:p>
    <w:p>
      <w:pPr>
        <w:jc w:val="start"/>
      </w:pPr>
      <w:r>
        <w:rPr>
          <w:rFonts w:ascii="Arial" w:hAnsi="Arial" w:eastAsia="Arial" w:cs="Arial"/>
          <w:sz w:val="18"/>
          <w:szCs w:val="18"/>
        </w:rPr>
        <w:t xml:space="preserve">  ● City Tour en autobús Hop-On Hop-Off</w:t>
      </w:r>
    </w:p>
    <w:p>
      <w:pPr>
        <w:jc w:val="start"/>
      </w:pPr>
      <w:r>
        <w:rPr>
          <w:rFonts w:ascii="Arial" w:hAnsi="Arial" w:eastAsia="Arial" w:cs="Arial"/>
          <w:sz w:val="18"/>
          <w:szCs w:val="18"/>
        </w:rPr>
        <w:t xml:space="preserve">  ● Traslados en Autobus desde Los Angeles hacia Las Vegas</w:t>
      </w:r>
    </w:p>
    <w:p>
      <w:pPr>
        <w:jc w:val="start"/>
      </w:pPr>
      <w:r>
        <w:rPr>
          <w:rFonts w:ascii="Arial" w:hAnsi="Arial" w:eastAsia="Arial" w:cs="Arial"/>
          <w:sz w:val="18"/>
          <w:szCs w:val="18"/>
        </w:rPr>
        <w:t xml:space="preserve">  ● Tour al Gran Cañon 8 Horas</w:t>
      </w:r>
    </w:p>
    <w:p>
      <w:pPr>
        <w:jc w:val="start"/>
      </w:pPr>
      <w:r>
        <w:rPr>
          <w:rFonts w:ascii="Arial" w:hAnsi="Arial" w:eastAsia="Arial" w:cs="Arial"/>
          <w:sz w:val="18"/>
          <w:szCs w:val="18"/>
        </w:rPr>
        <w:t xml:space="preserve">  ● Mad Apple By Cirque Du Soleil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 hotel reservada.</w:t>
      </w:r>
    </w:p>
    <w:p>
      <w:pPr>
        <w:jc w:val="start"/>
      </w:pPr>
      <w:r>
        <w:rPr>
          <w:rFonts w:ascii="Arial" w:hAnsi="Arial" w:eastAsia="Arial" w:cs="Arial"/>
          <w:sz w:val="18"/>
          <w:szCs w:val="18"/>
        </w:rPr>
        <w:t xml:space="preserve">  ● Equipaje documentado y asignación de asientos (costo extra, consulte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8"/>
          <w:szCs w:val="18"/>
        </w:rPr>
        <w:t xml:space="preserve">Habitación en ocupación máxima para 4 personas.</w:t>
      </w:r>
    </w:p>
    <w:p>
      <w:pPr>
        <w:jc w:val="start"/>
      </w:pPr>
      <w:r>
        <w:rPr>
          <w:rFonts w:ascii="Arial" w:hAnsi="Arial" w:eastAsia="Arial" w:cs="Arial"/>
          <w:sz w:val="18"/>
          <w:szCs w:val="18"/>
        </w:rPr>
        <w:t xml:space="preserve">Consulte otras opciones de hospedaje.</w:t>
      </w:r>
    </w:p>
    <w:p>
      <w:pPr>
        <w:jc w:val="start"/>
      </w:pPr>
      <w:r>
        <w:rPr>
          <w:rFonts w:ascii="Arial" w:hAnsi="Arial" w:eastAsia="Arial" w:cs="Arial"/>
          <w:sz w:val="18"/>
          <w:szCs w:val="18"/>
        </w:rPr>
        <w:t xml:space="preserve">Consulte suplemento por temporada alta.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3CF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999C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73B753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xji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2025-01-21T07:51:42-06:00</dcterms:created>
  <dcterms:modified xsi:type="dcterms:W3CDTF">2025-01-21T07:51:42-06:00</dcterms:modified>
</cp:coreProperties>
</file>

<file path=docProps/custom.xml><?xml version="1.0" encoding="utf-8"?>
<Properties xmlns="http://schemas.openxmlformats.org/officeDocument/2006/custom-properties" xmlns:vt="http://schemas.openxmlformats.org/officeDocument/2006/docPropsVTypes"/>
</file>