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Ciudad y Playa</w:t>
      </w:r>
    </w:p>
    <w:p>
      <w:pPr>
        <w:jc w:val="start"/>
      </w:pPr>
      <w:r>
        <w:rPr>
          <w:rFonts w:ascii="Arial" w:hAnsi="Arial" w:eastAsia="Arial" w:cs="Arial"/>
          <w:sz w:val="22.5"/>
          <w:szCs w:val="22.5"/>
          <w:b w:val="1"/>
          <w:bCs w:val="1"/>
        </w:rPr>
        <w:t xml:space="preserve">MT-50024  </w:t>
      </w:r>
      <w:r>
        <w:rPr>
          <w:rFonts w:ascii="Arial" w:hAnsi="Arial" w:eastAsia="Arial" w:cs="Arial"/>
          <w:sz w:val="22.5"/>
          <w:szCs w:val="22.5"/>
        </w:rPr>
        <w:t xml:space="preserve">- Web: </w:t>
      </w:r>
      <w:hyperlink r:id="rId7" w:history="1">
        <w:r>
          <w:rPr>
            <w:color w:val="blue"/>
          </w:rPr>
          <w:t xml:space="preserve">https://viaje.mt/czr</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$1028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Jaco Beach.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VIP City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bilinguuml;e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y luego el regreso hacia el hotel.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  -  Volcán Poás amp; Doka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salir de la ciudad podemos ver el contraste de la forma de vida cotidiana con la tranquilidad que brinda una vida rural cimentada en la producción agrícola y principalmente en el cultivo del café, aunque también encontraremos posteriormente plantaciones de helechos, flores, fresas y lecherías. Al llegar al centenario Beneficio de café de Doka Estate, tomaremos un desayuno típico y posteriormente iniciaremos de inmediato con el tour del café. En esta plantación real de café vamos a aprender las antiguas técnicas utilizadas por los expertos para producir uno de los mejores café gourmet de Costa Rica. Después de la visita, continuaremos nuestro camino hacia el Volcán Poás, donde podremos llegar hasta su cráter principal (Según condiciones climáticas).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Esta actividad ofrece la opción de un suplemento para visitar ldquo;La Paz Waterfull Gardenrdquo;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Precio por persona 82 USD.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Precio por menor 61 USD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Cataratas La Paz, al llegar caminaremos por un hermoso sendero, el cual dirige a diferentes atractivos del parque entre ellos el aviario, el observatorio de mariposas más grande del país, , el serpentario, la exhibición de ranas, monos y los felinos. Eventualmente nos espera un delicioso almuerzo estilo buffet en medio del bosque lluvioso, al terminar el almuerzo tomaremos una caminata donde podremos visitar tres imponentes cataratas naturales formadas por el mismo río La Paz (Exhibiciones y almuerzo).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  -  PLAYA JACO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zona Jaco, el cual es visto como un destino de sol y arena, pero también posee gran variedad de actividades naturales y de aventura para todos sus visitantes, posee unas de las playas más prestigiosas a nivel nacional para realizar deportes extremos como lo es el surf. Alojamiento en Jaco.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PLAYA JACO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diferentes actividades recreativas en la zona costera tales como tirolesas, cabalgatas, alquiler de cuadriciclos, kayaks, catamarán y por supuesto clases de Surf o simplemente relajarse en el hotel. Alojamiento en Jaco.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DíA6  PLAYA JACO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diferentes actividades recreativas. Alojamiento en Jaco.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PLAYA JACO BEACH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mantilde;ana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TEMPORADA BAJA</w:t>
            </w:r>
            <w:r>
              <w:rPr>
                <w:rFonts w:ascii="Arial" w:hAnsi="Arial" w:eastAsia="Arial" w:cs="Arial"/>
                <w:color w:val="000000"/>
                <w:sz w:val="18"/>
                <w:szCs w:val="18"/>
              </w:rPr>
              <w:t xml:space="preserve">			01 mayo al 20 jun / 01 de ago al 30 de nov 2025</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$ 1,028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$ 538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$538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$ 1,158</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$ 1,958</w:t>
            </w:r>
          </w:p>
        </w:tc>
        <w:tc>
          <w:tcPr>
            <w:tcW w:w="5000" w:type="pct"/>
          </w:tcPr>
          <w:p>
            <w:pPr/>
            <w:r>
              <w:rPr>
                <w:rFonts w:ascii="Arial" w:hAnsi="Arial" w:eastAsia="Arial" w:cs="Arial"/>
                <w:color w:val="000000"/>
                <w:sz w:val="18"/>
                <w:szCs w:val="18"/>
              </w:rPr>
              <w:t xml:space="preserve">$ 558</w:t>
            </w:r>
          </w:p>
        </w:tc>
      </w:tr>
      <w:tr>
        <w:trPr/>
        <w:tc>
          <w:tcPr>
            <w:tcW w:w="5000" w:type="pct"/>
            <w:gridSpan w:val="5"/>
          </w:tcPr>
          <w:p>
            <w:pPr/>
            <w:r>
              <w:rPr>
                <w:rFonts w:ascii="Arial" w:hAnsi="Arial" w:eastAsia="Arial" w:cs="Arial"/>
                <w:color w:val="000000"/>
                <w:sz w:val="18"/>
                <w:szCs w:val="18"/>
                <w:b w:val="1"/>
                <w:bCs w:val="1"/>
              </w:rPr>
              <w:t xml:space="preserve">TEMPORADA ALTA</w:t>
            </w:r>
            <w:r>
              <w:rPr>
                <w:rFonts w:ascii="Arial" w:hAnsi="Arial" w:eastAsia="Arial" w:cs="Arial"/>
                <w:color w:val="000000"/>
                <w:sz w:val="18"/>
                <w:szCs w:val="18"/>
              </w:rPr>
              <w:t xml:space="preserve">			05 enero al 30 abril / 20 de junio al 31 de julio 2025</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$ 968</w:t>
            </w:r>
          </w:p>
        </w:tc>
        <w:tc>
          <w:tcPr>
            <w:tcW w:w="5000" w:type="pct"/>
          </w:tcPr>
          <w:p>
            <w:pPr/>
            <w:r>
              <w:rPr>
                <w:rFonts w:ascii="Arial" w:hAnsi="Arial" w:eastAsia="Arial" w:cs="Arial"/>
                <w:color w:val="000000"/>
                <w:sz w:val="18"/>
                <w:szCs w:val="18"/>
              </w:rPr>
              <w:t xml:space="preserve">$ 1,088</w:t>
            </w:r>
          </w:p>
        </w:tc>
        <w:tc>
          <w:tcPr>
            <w:tcW w:w="5000" w:type="pct"/>
          </w:tcPr>
          <w:p>
            <w:pPr/>
            <w:r>
              <w:rPr>
                <w:rFonts w:ascii="Arial" w:hAnsi="Arial" w:eastAsia="Arial" w:cs="Arial"/>
                <w:color w:val="000000"/>
                <w:sz w:val="18"/>
                <w:szCs w:val="18"/>
              </w:rPr>
              <w:t xml:space="preserve">$ 1,518</w:t>
            </w:r>
          </w:p>
        </w:tc>
        <w:tc>
          <w:tcPr>
            <w:tcW w:w="5000" w:type="pct"/>
          </w:tcPr>
          <w:p>
            <w:pPr/>
            <w:r>
              <w:rPr>
                <w:rFonts w:ascii="Arial" w:hAnsi="Arial" w:eastAsia="Arial" w:cs="Arial"/>
                <w:color w:val="000000"/>
                <w:sz w:val="18"/>
                <w:szCs w:val="18"/>
              </w:rPr>
              <w:t xml:space="preserve">$ 538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$ 1,658</w:t>
            </w:r>
          </w:p>
        </w:tc>
        <w:tc>
          <w:tcPr>
            <w:tcW w:w="5000" w:type="pct"/>
          </w:tcPr>
          <w:p>
            <w:pPr/>
            <w:r>
              <w:rPr>
                <w:rFonts w:ascii="Arial" w:hAnsi="Arial" w:eastAsia="Arial" w:cs="Arial"/>
                <w:color w:val="000000"/>
                <w:sz w:val="18"/>
                <w:szCs w:val="18"/>
              </w:rPr>
              <w:t xml:space="preserve">$ 538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$ 558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$ 139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Consultar suplemento aéreo julio y agosto 2025 -  Menores compartiendo habitación con sus padres, no incluye desayuno (sólo se permite 01 menor en base habitación doble). Menores de 3 a 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Mar De Luz</w:t>
            </w:r>
          </w:p>
        </w:tc>
        <w:tc>
          <w:tcPr>
            <w:tcW w:w="5000" w:type="pct"/>
          </w:tcPr>
          <w:p>
            <w:pPr/>
            <w:r>
              <w:rPr>
                <w:rFonts w:ascii="Arial" w:hAnsi="Arial" w:eastAsia="Arial" w:cs="Arial"/>
                <w:color w:val="000000"/>
                <w:sz w:val="18"/>
                <w:szCs w:val="18"/>
              </w:rPr>
              <w:t xml:space="preserve">Jaco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Punta Leona</w:t>
            </w:r>
          </w:p>
        </w:tc>
        <w:tc>
          <w:tcPr>
            <w:tcW w:w="5000" w:type="pct"/>
          </w:tcPr>
          <w:p>
            <w:pPr/>
            <w:r>
              <w:rPr>
                <w:rFonts w:ascii="Arial" w:hAnsi="Arial" w:eastAsia="Arial" w:cs="Arial"/>
                <w:color w:val="000000"/>
                <w:sz w:val="18"/>
                <w:szCs w:val="18"/>
              </w:rPr>
              <w:t xml:space="preserve">Jaco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Crown</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Crocs</w:t>
            </w:r>
          </w:p>
        </w:tc>
        <w:tc>
          <w:tcPr>
            <w:tcW w:w="5000" w:type="pct"/>
          </w:tcPr>
          <w:p>
            <w:pPr/>
            <w:r>
              <w:rPr>
                <w:rFonts w:ascii="Arial" w:hAnsi="Arial" w:eastAsia="Arial" w:cs="Arial"/>
                <w:color w:val="000000"/>
                <w:sz w:val="18"/>
                <w:szCs w:val="18"/>
              </w:rPr>
              <w:t xml:space="preserve">Jaco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04 noches de alojamiento en San Jose en el hotel elegido con desayunos. </w:t>
      </w:r>
    </w:p>
    <w:p>
      <w:pPr>
        <w:jc w:val="start"/>
      </w:pPr>
      <w:r>
        <w:rPr>
          <w:rFonts w:ascii="Arial" w:hAnsi="Arial" w:eastAsia="Arial" w:cs="Arial"/>
          <w:sz w:val="18"/>
          <w:szCs w:val="18"/>
        </w:rPr>
        <w:t xml:space="preserve">  ● 03 noches de alojamiento en Jaco en el hotel elegido con desayunos.</w:t>
      </w:r>
    </w:p>
    <w:p>
      <w:pPr>
        <w:jc w:val="start"/>
      </w:pPr>
      <w:r>
        <w:rPr>
          <w:rFonts w:ascii="Arial" w:hAnsi="Arial" w:eastAsia="Arial" w:cs="Arial"/>
          <w:sz w:val="18"/>
          <w:szCs w:val="18"/>
        </w:rPr>
        <w:t xml:space="preserve">  ● Traslado aeropuerto - hotel - aeropuerto y entre ciudades en servicio regular.</w:t>
      </w:r>
    </w:p>
    <w:p>
      <w:pPr>
        <w:jc w:val="start"/>
      </w:pPr>
      <w:r>
        <w:rPr>
          <w:rFonts w:ascii="Arial" w:hAnsi="Arial" w:eastAsia="Arial" w:cs="Arial"/>
          <w:sz w:val="18"/>
          <w:szCs w:val="18"/>
        </w:rPr>
        <w:t xml:space="preserve">  ● Visita de Ciudad. </w:t>
      </w:r>
    </w:p>
    <w:p>
      <w:pPr>
        <w:jc w:val="start"/>
      </w:pPr>
      <w:r>
        <w:rPr>
          <w:rFonts w:ascii="Arial" w:hAnsi="Arial" w:eastAsia="Arial" w:cs="Arial"/>
          <w:sz w:val="18"/>
          <w:szCs w:val="18"/>
        </w:rPr>
        <w:t xml:space="preserve">  ● Excursiones indicadas. </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7F902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1760A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59CE51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z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2025-04-14T19:07:03-06:00</dcterms:created>
  <dcterms:modified xsi:type="dcterms:W3CDTF">2025-04-14T19:07:03-06:00</dcterms:modified>
</cp:coreProperties>
</file>

<file path=docProps/custom.xml><?xml version="1.0" encoding="utf-8"?>
<Properties xmlns="http://schemas.openxmlformats.org/officeDocument/2006/custom-properties" xmlns:vt="http://schemas.openxmlformats.org/officeDocument/2006/docPropsVTypes"/>
</file>