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Vacaciones de Aventura</w:t>
      </w:r>
    </w:p>
    <w:p>
      <w:pPr>
        <w:jc w:val="start"/>
      </w:pPr>
      <w:r>
        <w:rPr>
          <w:rFonts w:ascii="Arial" w:hAnsi="Arial" w:eastAsia="Arial" w:cs="Arial"/>
          <w:sz w:val="22.5"/>
          <w:szCs w:val="22.5"/>
          <w:b w:val="1"/>
          <w:bCs w:val="1"/>
        </w:rPr>
        <w:t xml:space="preserve">MT-50107  </w:t>
      </w:r>
      <w:r>
        <w:rPr>
          <w:rFonts w:ascii="Arial" w:hAnsi="Arial" w:eastAsia="Arial" w:cs="Arial"/>
          <w:sz w:val="22.5"/>
          <w:szCs w:val="22.5"/>
        </w:rPr>
        <w:t xml:space="preserve">- Web: </w:t>
      </w:r>
      <w:hyperlink r:id="rId7" w:history="1">
        <w:r>
          <w:rPr>
            <w:color w:val="blue"/>
          </w:rPr>
          <w:t xml:space="preserve">https://viaje.mt/dwv</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$1438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Costa Rica.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José, Puerto Viejo, Arenal.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la ciudad de San José. ¡Bienvenidos a Costa Rica! Nuestro personal estará preparado para recibirles y trasladarles hasta su hotel. Resto del día libre.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w:t>
      </w:r>
    </w:p>
    <w:p>
      <w:pPr>
        <w:jc w:val="both"/>
      </w:pPr>
      <w:r>
        <w:rPr>
          <w:rFonts w:ascii="Arial" w:hAnsi="Arial" w:eastAsia="Arial" w:cs="Arial"/>
          <w:sz w:val="18"/>
          <w:szCs w:val="18"/>
        </w:rPr>
        <w:t xml:space="preserve">: Excursión tradicional por la ciudad, recorrido por los principales sitios de la ciudad de San José y visita a la tienda de artesanías. O bien, nuestro nuevo Vip City tour.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JOSÉ – PUERTO VIEJO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hacia Puerto Viejo con una duración de 05:00 hrs aproximadamente. Este día podrá disfrutar de la tarde libre. Alojamiento en Puerto Viejo.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w:t>
      </w:r>
    </w:p>
    <w:p>
      <w:pPr>
        <w:jc w:val="both"/>
      </w:pPr>
      <w:r>
        <w:rPr>
          <w:rFonts w:ascii="Arial" w:hAnsi="Arial" w:eastAsia="Arial" w:cs="Arial"/>
          <w:sz w:val="18"/>
          <w:szCs w:val="18"/>
        </w:rPr>
        <w:t xml:space="preserve">Rápidos Río Pacuare si es de interés del pasajero puede realizar la actividad en ruta, saliendo temprano de San José en ruta se realiza la actividad y al finalizar continua hacia Puerto Viejo de Limón al hotel seleccionado. (Mínimo de edad para esta actividad 12 años) Nota: Actividades de aventura se requiere firma de liberación de responsabilidad.</w:t>
      </w:r>
    </w:p>
    <w:p>
      <w:pPr>
        <w:jc w:val="both"/>
      </w:pPr>
      <w:r>
        <w:rPr>
          <w:rFonts w:ascii="Arial" w:hAnsi="Arial" w:eastAsia="Arial" w:cs="Arial"/>
          <w:sz w:val="18"/>
          <w:szCs w:val="18"/>
        </w:rPr>
        <w:t xml:space="preserve">Suplemento para realizar la actividad: Adicional por persona US $75.00</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PUERTO VIEJO – Tour de snorkel amp; caminata en Cahuita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tour se desarrolla en una lancha, alrededor del Parque Nacional de Cahuita, el cual cuenta con exuberantes arrecifes, podrán practicar snorkeling de dos horas aproximadamente en el Arrecife de Coral de mayor importancia de Costa Rica. Observando: 35 especies distintas de corales, 123 especies de peces tropicales, 3 especies de tiburones, 6 especies de morenas, 3 especies de erizos, 140 de moluscos, 44 de crustáceos, 128 de algas, tortugas marinas, pepinos de mar, esponjas de mar, langostas, camarones, entre otros. Después del snorkeling se le brindará un refrigerio a base de frutas tropicales de la temporada y agua fresca en botella, para luego iniciar la segunda etapa del tour la cual es: la caminata con interpretación de sendero, el guía los llevara por diferentes puntos entre Punta Cahuita y el pueblo de Cahuita. Alojamiento en Puerto Viejo.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PUERTO VIEJO – ARENAL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 emprenderá la salida hacia la Fortuna de San Carlos, hogar del imponente Volcán Arenal. Durante el recorrido es posible conocer más sobre Costa Rica y sus paisajes exuberantes. Arenal se encuentra a aproximadamente 151 km de San José. Al final del día podrá descansar en las Aguas Termales de Baldi uno de los mejores sitios de aguas termales de la zona, donde tendrá el placer de sentir la energía natural proveniente de las venas del coloso Volcán Arenal, esté calienta las fuentes de donde nacen las pozas de agua termal, que van de los 32°C hasta los 41° C (90°F to 106° F). Que, al ser combinadas con la poza y catarata de agua fría, realizan un masaje relajante a todo su cuerpo. Antes de su regreso al hotel disfrutará de una deliciosa cena buffet. Alojamiento en Arenal.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ARENAL – Volcán Tenorio amp; Río Celeste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Partirá temprano hacia la zona del Rio Celeste y Volcán Tenorio, misteriosas fumarolas transforman la unión de los ríos en una corriente azulada, dando así vida a uno de los fenómenos más extraordinarios de la naturaleza: “Río Celeste”. Dentro de su corriente se encuentran aguas termales, recodos de tranquilidad azulada y una catarata de belleza singular, todo rodeado por variada flora y fauna. Al final de la caminata se disfrutará de un delicioso almuerzo, regreso al hotel. Alojamiento en Arenal.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ARENAL – Canyoning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la mañana lo recogemos en su hotel y lo llevamos en un emocionante viaje en 4x4, por calles rurales a nuestro primer rancho. Le colocamos el equipo y usted recibirá la charla de seguridad y rapel. ¡Seguidamente tenemos una corta caminata por un hermoso sendero en medio del bosque lluvioso, hasta la primera cascada donde tendrá el primer rapel descendiendo por el cañón! Va a encontrar 5 rápeles que varían en alturas desde los 13 metros hasta los 55 metros. Nuestro canopy del Monkey Drop es de aprox. 25 m. de largo. Después de hacer el rapel por la primera cascada subimos por un costado de la pared del cañón, 10 m. hasta un corto sendero. Entonces se hace el Monkey Drop, que es un canopy hasta la mitad del cañón y de ahí se desciende por un cable de 25 m. hasta el fondo del cañón nuevamente. Se continúa por cortos senderos entre cascadas y cascadas a través del cañón. ¡La experiencia es como estar en una selva tropical de un Parque Nacional! Finalmente, realizara otra corta caminata por el cañón hasta el segundo rancho, donde encontrara los vehículos 4x4 que lo llevaran de vuelta a nuestras oficinas en las afueras de la Fortuna para un delicioso almuerzo al estilo costarricense con la magnífica vista al Volcán Arenal. Acá podrá encontrar vestíbulos y duchas de agua caliente. También puede pasear por los jardines orgánicos tropicales, observar aves, plantas tropicales y flores en todas partes. Por la tarde será su traslado de regreso hacia San José.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 Actividades de aventura se requiere firma de liberación de responsabilidad.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07 SAN JOSÉ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de regreso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TEMPORADA ALTA</w:t>
      </w:r>
      <w:r>
        <w:rPr>
          <w:rFonts w:ascii="Arial" w:hAnsi="Arial" w:eastAsia="Arial" w:cs="Arial"/>
          <w:color w:val="000000"/>
          <w:sz w:val="19.199999999999999289457264239899814128875732421875"/>
          <w:szCs w:val="19.199999999999999289457264239899814128875732421875"/>
          <w:b w:val="1"/>
          <w:bCs w:val="1"/>
        </w:rPr>
        <w:t xml:space="preserve">05 Ene al 30 Abr – 01 Sep al 31 Oct Cat 3* // 13 Ene al 04 May - 01 Jul al 31 Oct Cat 4* // 07 Ene al 15 Mar Cat 5* del 2025</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$ 1,398</w:t>
            </w:r>
          </w:p>
        </w:tc>
        <w:tc>
          <w:tcPr>
            <w:tcW w:w="5000" w:type="pct"/>
          </w:tcPr>
          <w:p>
            <w:pPr/>
            <w:r>
              <w:rPr>
                <w:rFonts w:ascii="Arial" w:hAnsi="Arial" w:eastAsia="Arial" w:cs="Arial"/>
                <w:color w:val="000000"/>
                <w:sz w:val="18"/>
                <w:szCs w:val="18"/>
              </w:rPr>
              <w:t xml:space="preserve">$ 1,468</w:t>
            </w:r>
          </w:p>
        </w:tc>
        <w:tc>
          <w:tcPr>
            <w:tcW w:w="5000" w:type="pct"/>
          </w:tcPr>
          <w:p>
            <w:pPr/>
            <w:r>
              <w:rPr>
                <w:rFonts w:ascii="Arial" w:hAnsi="Arial" w:eastAsia="Arial" w:cs="Arial"/>
                <w:color w:val="000000"/>
                <w:sz w:val="18"/>
                <w:szCs w:val="18"/>
              </w:rPr>
              <w:t xml:space="preserve">$ 1,928</w:t>
            </w:r>
          </w:p>
        </w:tc>
        <w:tc>
          <w:tcPr>
            <w:tcW w:w="5000" w:type="pct"/>
          </w:tcPr>
          <w:p>
            <w:pPr/>
            <w:r>
              <w:rPr>
                <w:rFonts w:ascii="Arial" w:hAnsi="Arial" w:eastAsia="Arial" w:cs="Arial"/>
                <w:color w:val="000000"/>
                <w:sz w:val="18"/>
                <w:szCs w:val="18"/>
              </w:rPr>
              <w:t xml:space="preserve">$898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$ 1,598</w:t>
            </w:r>
          </w:p>
        </w:tc>
        <w:tc>
          <w:tcPr>
            <w:tcW w:w="5000" w:type="pct"/>
          </w:tcPr>
          <w:p>
            <w:pPr/>
            <w:r>
              <w:rPr>
                <w:rFonts w:ascii="Arial" w:hAnsi="Arial" w:eastAsia="Arial" w:cs="Arial"/>
                <w:color w:val="000000"/>
                <w:sz w:val="18"/>
                <w:szCs w:val="18"/>
              </w:rPr>
              <w:t xml:space="preserve">$ 1,798</w:t>
            </w:r>
          </w:p>
        </w:tc>
        <w:tc>
          <w:tcPr>
            <w:tcW w:w="5000" w:type="pct"/>
          </w:tcPr>
          <w:p>
            <w:pPr/>
            <w:r>
              <w:rPr>
                <w:rFonts w:ascii="Arial" w:hAnsi="Arial" w:eastAsia="Arial" w:cs="Arial"/>
                <w:color w:val="000000"/>
                <w:sz w:val="18"/>
                <w:szCs w:val="18"/>
              </w:rPr>
              <w:t xml:space="preserve">$ 2,588</w:t>
            </w:r>
          </w:p>
        </w:tc>
        <w:tc>
          <w:tcPr>
            <w:tcW w:w="5000" w:type="pct"/>
          </w:tcPr>
          <w:p>
            <w:pPr/>
            <w:r>
              <w:rPr>
                <w:rFonts w:ascii="Arial" w:hAnsi="Arial" w:eastAsia="Arial" w:cs="Arial"/>
                <w:color w:val="000000"/>
                <w:sz w:val="18"/>
                <w:szCs w:val="18"/>
              </w:rPr>
              <w:t xml:space="preserve">$898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$ 1,898</w:t>
            </w:r>
          </w:p>
        </w:tc>
        <w:tc>
          <w:tcPr>
            <w:tcW w:w="5000" w:type="pct"/>
          </w:tcPr>
          <w:p>
            <w:pPr/>
            <w:r>
              <w:rPr>
                <w:rFonts w:ascii="Arial" w:hAnsi="Arial" w:eastAsia="Arial" w:cs="Arial"/>
                <w:color w:val="000000"/>
                <w:sz w:val="18"/>
                <w:szCs w:val="18"/>
              </w:rPr>
              <w:t xml:space="preserve">$ 2,198</w:t>
            </w:r>
          </w:p>
        </w:tc>
        <w:tc>
          <w:tcPr>
            <w:tcW w:w="5000" w:type="pct"/>
          </w:tcPr>
          <w:p>
            <w:pPr/>
            <w:r>
              <w:rPr>
                <w:rFonts w:ascii="Arial" w:hAnsi="Arial" w:eastAsia="Arial" w:cs="Arial"/>
                <w:color w:val="000000"/>
                <w:sz w:val="18"/>
                <w:szCs w:val="18"/>
              </w:rPr>
              <w:t xml:space="preserve">$ 3,268</w:t>
            </w:r>
          </w:p>
        </w:tc>
        <w:tc>
          <w:tcPr>
            <w:tcW w:w="5000" w:type="pct"/>
          </w:tcPr>
          <w:p>
            <w:pPr/>
            <w:r>
              <w:rPr>
                <w:rFonts w:ascii="Arial" w:hAnsi="Arial" w:eastAsia="Arial" w:cs="Arial"/>
                <w:color w:val="000000"/>
                <w:sz w:val="18"/>
                <w:szCs w:val="18"/>
              </w:rPr>
              <w:t xml:space="preserve">$898</w:t>
            </w:r>
          </w:p>
        </w:tc>
      </w:tr>
    </w:tbl>
    <w:p>
      <w:pPr>
        <w:jc w:val="start"/>
      </w:pPr>
    </w:p>
    <w:p>
      <w:pPr>
        <w:jc w:val="start"/>
      </w:pPr>
      <w:r>
        <w:rPr>
          <w:rFonts w:ascii="Arial" w:hAnsi="Arial" w:eastAsia="Arial" w:cs="Arial"/>
          <w:color w:val="000000"/>
          <w:sz w:val="18"/>
          <w:szCs w:val="18"/>
          <w:b w:val="1"/>
          <w:bCs w:val="1"/>
        </w:rPr>
        <w:t xml:space="preserve">TEMPORADA INTERMEDIA</w:t>
      </w:r>
      <w:r>
        <w:rPr>
          <w:rFonts w:ascii="Arial" w:hAnsi="Arial" w:eastAsia="Arial" w:cs="Arial"/>
          <w:color w:val="000000"/>
          <w:sz w:val="19.199999999999999289457264239899814128875732421875"/>
          <w:szCs w:val="19.199999999999999289457264239899814128875732421875"/>
          <w:b w:val="1"/>
          <w:bCs w:val="1"/>
        </w:rPr>
        <w:t xml:space="preserve">16 Mar al 03 May – 27 Jun al 18 Oct Cat 5*</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$ 1,858</w:t>
            </w:r>
          </w:p>
        </w:tc>
        <w:tc>
          <w:tcPr>
            <w:tcW w:w="5000" w:type="pct"/>
          </w:tcPr>
          <w:p>
            <w:pPr/>
            <w:r>
              <w:rPr>
                <w:rFonts w:ascii="Arial" w:hAnsi="Arial" w:eastAsia="Arial" w:cs="Arial"/>
                <w:color w:val="000000"/>
                <w:sz w:val="18"/>
                <w:szCs w:val="18"/>
              </w:rPr>
              <w:t xml:space="preserve">$ 2,148</w:t>
            </w:r>
          </w:p>
        </w:tc>
        <w:tc>
          <w:tcPr>
            <w:tcW w:w="5000" w:type="pct"/>
          </w:tcPr>
          <w:p>
            <w:pPr/>
            <w:r>
              <w:rPr>
                <w:rFonts w:ascii="Arial" w:hAnsi="Arial" w:eastAsia="Arial" w:cs="Arial"/>
                <w:color w:val="000000"/>
                <w:sz w:val="18"/>
                <w:szCs w:val="18"/>
              </w:rPr>
              <w:t xml:space="preserve">$ 3,138</w:t>
            </w:r>
          </w:p>
        </w:tc>
        <w:tc>
          <w:tcPr>
            <w:tcW w:w="5000" w:type="pct"/>
          </w:tcPr>
          <w:p>
            <w:pPr/>
            <w:r>
              <w:rPr>
                <w:rFonts w:ascii="Arial" w:hAnsi="Arial" w:eastAsia="Arial" w:cs="Arial"/>
                <w:color w:val="000000"/>
                <w:sz w:val="18"/>
                <w:szCs w:val="18"/>
              </w:rPr>
              <w:t xml:space="preserve">$898</w:t>
            </w:r>
          </w:p>
        </w:tc>
      </w:tr>
    </w:tbl>
    <w:p>
      <w:pPr>
        <w:jc w:val="start"/>
      </w:pPr>
    </w:p>
    <w:p>
      <w:pPr>
        <w:jc w:val="start"/>
      </w:pPr>
      <w:r>
        <w:rPr>
          <w:rFonts w:ascii="Arial" w:hAnsi="Arial" w:eastAsia="Arial" w:cs="Arial"/>
          <w:color w:val="000000"/>
          <w:sz w:val="18"/>
          <w:szCs w:val="18"/>
          <w:b w:val="1"/>
          <w:bCs w:val="1"/>
        </w:rPr>
        <w:t xml:space="preserve">TEMPORADA BAJA</w:t>
      </w:r>
      <w:r>
        <w:rPr>
          <w:rFonts w:ascii="Arial" w:hAnsi="Arial" w:eastAsia="Arial" w:cs="Arial"/>
          <w:color w:val="000000"/>
          <w:sz w:val="19.199999999999999289457264239899814128875732421875"/>
          <w:szCs w:val="19.199999999999999289457264239899814128875732421875"/>
          <w:b w:val="1"/>
          <w:bCs w:val="1"/>
        </w:rPr>
        <w:t xml:space="preserve">01 May al 31 Ago Cat 3* // 05 May al 30 Jun – 01 al 30 Nov Cat 4* // 03 May al 26 Jun Cat 5* del 2025</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$ 1,368</w:t>
            </w:r>
          </w:p>
        </w:tc>
        <w:tc>
          <w:tcPr>
            <w:tcW w:w="5000" w:type="pct"/>
          </w:tcPr>
          <w:p>
            <w:pPr/>
            <w:r>
              <w:rPr>
                <w:rFonts w:ascii="Arial" w:hAnsi="Arial" w:eastAsia="Arial" w:cs="Arial"/>
                <w:color w:val="000000"/>
                <w:sz w:val="18"/>
                <w:szCs w:val="18"/>
              </w:rPr>
              <w:t xml:space="preserve">$ 1,438</w:t>
            </w:r>
          </w:p>
        </w:tc>
        <w:tc>
          <w:tcPr>
            <w:tcW w:w="5000" w:type="pct"/>
          </w:tcPr>
          <w:p>
            <w:pPr/>
            <w:r>
              <w:rPr>
                <w:rFonts w:ascii="Arial" w:hAnsi="Arial" w:eastAsia="Arial" w:cs="Arial"/>
                <w:color w:val="000000"/>
                <w:sz w:val="18"/>
                <w:szCs w:val="18"/>
              </w:rPr>
              <w:t xml:space="preserve">$ 1,858</w:t>
            </w:r>
          </w:p>
        </w:tc>
        <w:tc>
          <w:tcPr>
            <w:tcW w:w="5000" w:type="pct"/>
          </w:tcPr>
          <w:p>
            <w:pPr/>
            <w:r>
              <w:rPr>
                <w:rFonts w:ascii="Arial" w:hAnsi="Arial" w:eastAsia="Arial" w:cs="Arial"/>
                <w:color w:val="000000"/>
                <w:sz w:val="18"/>
                <w:szCs w:val="18"/>
              </w:rPr>
              <w:t xml:space="preserve">$898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$ 1,548</w:t>
            </w:r>
          </w:p>
        </w:tc>
        <w:tc>
          <w:tcPr>
            <w:tcW w:w="5000" w:type="pct"/>
          </w:tcPr>
          <w:p>
            <w:pPr/>
            <w:r>
              <w:rPr>
                <w:rFonts w:ascii="Arial" w:hAnsi="Arial" w:eastAsia="Arial" w:cs="Arial"/>
                <w:color w:val="000000"/>
                <w:sz w:val="18"/>
                <w:szCs w:val="18"/>
              </w:rPr>
              <w:t xml:space="preserve">$ 1,718</w:t>
            </w:r>
          </w:p>
        </w:tc>
        <w:tc>
          <w:tcPr>
            <w:tcW w:w="5000" w:type="pct"/>
          </w:tcPr>
          <w:p>
            <w:pPr/>
            <w:r>
              <w:rPr>
                <w:rFonts w:ascii="Arial" w:hAnsi="Arial" w:eastAsia="Arial" w:cs="Arial"/>
                <w:color w:val="000000"/>
                <w:sz w:val="18"/>
                <w:szCs w:val="18"/>
              </w:rPr>
              <w:t xml:space="preserve">$ 2,428</w:t>
            </w:r>
          </w:p>
        </w:tc>
        <w:tc>
          <w:tcPr>
            <w:tcW w:w="5000" w:type="pct"/>
          </w:tcPr>
          <w:p>
            <w:pPr/>
            <w:r>
              <w:rPr>
                <w:rFonts w:ascii="Arial" w:hAnsi="Arial" w:eastAsia="Arial" w:cs="Arial"/>
                <w:color w:val="000000"/>
                <w:sz w:val="18"/>
                <w:szCs w:val="18"/>
              </w:rPr>
              <w:t xml:space="preserve">$898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$ 1,698</w:t>
            </w:r>
          </w:p>
        </w:tc>
        <w:tc>
          <w:tcPr>
            <w:tcW w:w="5000" w:type="pct"/>
          </w:tcPr>
          <w:p>
            <w:pPr/>
            <w:r>
              <w:rPr>
                <w:rFonts w:ascii="Arial" w:hAnsi="Arial" w:eastAsia="Arial" w:cs="Arial"/>
                <w:color w:val="000000"/>
                <w:sz w:val="18"/>
                <w:szCs w:val="18"/>
              </w:rPr>
              <w:t xml:space="preserve">$ 1,928</w:t>
            </w:r>
          </w:p>
        </w:tc>
        <w:tc>
          <w:tcPr>
            <w:tcW w:w="5000" w:type="pct"/>
          </w:tcPr>
          <w:p>
            <w:pPr/>
            <w:r>
              <w:rPr>
                <w:rFonts w:ascii="Arial" w:hAnsi="Arial" w:eastAsia="Arial" w:cs="Arial"/>
                <w:color w:val="000000"/>
                <w:sz w:val="18"/>
                <w:szCs w:val="18"/>
              </w:rPr>
              <w:t xml:space="preserve">$ 2,728</w:t>
            </w:r>
          </w:p>
        </w:tc>
        <w:tc>
          <w:tcPr>
            <w:tcW w:w="5000" w:type="pct"/>
          </w:tcPr>
          <w:p>
            <w:pPr/>
            <w:r>
              <w:rPr>
                <w:rFonts w:ascii="Arial" w:hAnsi="Arial" w:eastAsia="Arial" w:cs="Arial"/>
                <w:color w:val="000000"/>
                <w:sz w:val="18"/>
                <w:szCs w:val="18"/>
              </w:rPr>
              <w:t xml:space="preserve">$898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$ 279</w:t>
            </w:r>
          </w:p>
        </w:tc>
      </w:tr>
      <w:tr>
        <w:trPr/>
        <w:tc>
          <w:tcPr>
            <w:tcW w:w="5000" w:type="pct"/>
          </w:tcPr>
          <w:p>
            <w:pPr/>
            <w:r>
              <w:rPr>
                <w:rFonts w:ascii="Arial" w:hAnsi="Arial" w:eastAsia="Arial" w:cs="Arial"/>
                <w:color w:val="000000"/>
                <w:sz w:val="18"/>
                <w:szCs w:val="18"/>
              </w:rPr>
              <w:t xml:space="preserve">Suplemento para pasajero viajando solo</w:t>
            </w:r>
          </w:p>
        </w:tc>
        <w:tc>
          <w:tcPr>
            <w:tcW w:w="5000" w:type="pct"/>
          </w:tcPr>
          <w:p>
            <w:pPr/>
            <w:r>
              <w:rPr>
                <w:rFonts w:ascii="Arial" w:hAnsi="Arial" w:eastAsia="Arial" w:cs="Arial"/>
                <w:color w:val="000000"/>
                <w:sz w:val="18"/>
                <w:szCs w:val="18"/>
              </w:rPr>
              <w:t xml:space="preserve">$ 175</w:t>
            </w:r>
          </w:p>
        </w:tc>
      </w:tr>
    </w:tbl>
    <w:p>
      <w:pPr>
        <w:jc w:val="start"/>
      </w:pPr>
      <w:r>
        <w:rPr>
          <w:rFonts w:ascii="Arial" w:hAnsi="Arial" w:eastAsia="Arial" w:cs="Arial"/>
          <w:color w:val="000000"/>
          <w:sz w:val="18"/>
          <w:szCs w:val="18"/>
        </w:rPr>
        <w:t xml:space="preserve">– Precios por persona en dólares.</w:t>
      </w:r>
      <w:r>
        <w:rPr>
          <w:rFonts w:ascii="Arial" w:hAnsi="Arial" w:eastAsia="Arial" w:cs="Arial"/>
          <w:color w:val="000000"/>
          <w:sz w:val="18"/>
          <w:szCs w:val="18"/>
        </w:rPr>
        <w:t xml:space="preserve">– Precios no aplican en semana santa, pascua, eventos especiales, carnaval, navidad y año nuevo.– Tarifas validas con precompra de 21 días.</w:t>
      </w:r>
      <w:r>
        <w:rPr>
          <w:rFonts w:ascii="Arial" w:hAnsi="Arial" w:eastAsia="Arial" w:cs="Arial"/>
          <w:color w:val="000000"/>
          <w:sz w:val="18"/>
          <w:szCs w:val="18"/>
        </w:rPr>
        <w:t xml:space="preserve">– Los precios cambian constantemente, así que te sugerimos la verificación de estos, y no utilizar este documento como definitivo.– Consultar suplemento aéreo julio y agosto 2025– Menores compartiendo habitación con sus padres, no incluye desayuno (sólo se permite 01 menor en base habitación doble). Menores de 3 a 10 años.</w:t>
      </w: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Irazú Hotel </w:t>
            </w:r>
            <w:r>
              <w:rPr>
                <w:rFonts w:ascii="Arial" w:hAnsi="Arial" w:eastAsia="Arial" w:cs="Arial"/>
                <w:color w:val="000000"/>
                <w:sz w:val="18"/>
                <w:szCs w:val="18"/>
              </w:rPr>
              <w:t xml:space="preserve"> Studios</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Cariblue</w:t>
            </w:r>
          </w:p>
        </w:tc>
        <w:tc>
          <w:tcPr>
            <w:tcW w:w="5000" w:type="pct"/>
          </w:tcPr>
          <w:p>
            <w:pPr/>
            <w:r>
              <w:rPr>
                <w:rFonts w:ascii="Arial" w:hAnsi="Arial" w:eastAsia="Arial" w:cs="Arial"/>
                <w:color w:val="000000"/>
                <w:sz w:val="18"/>
                <w:szCs w:val="18"/>
              </w:rPr>
              <w:t xml:space="preserve">Puerto Viejo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Arenal Paraiso</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Radisson San José</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Shawanda Lodge</w:t>
            </w:r>
          </w:p>
        </w:tc>
        <w:tc>
          <w:tcPr>
            <w:tcW w:w="5000" w:type="pct"/>
          </w:tcPr>
          <w:p>
            <w:pPr/>
            <w:r>
              <w:rPr>
                <w:rFonts w:ascii="Arial" w:hAnsi="Arial" w:eastAsia="Arial" w:cs="Arial"/>
                <w:color w:val="000000"/>
                <w:sz w:val="18"/>
                <w:szCs w:val="18"/>
              </w:rPr>
              <w:t xml:space="preserve">Puerto Viejo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Arenal Manoa</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Gran Hotel Cr Curio</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Le Cameleon</w:t>
            </w:r>
          </w:p>
        </w:tc>
        <w:tc>
          <w:tcPr>
            <w:tcW w:w="5000" w:type="pct"/>
          </w:tcPr>
          <w:p>
            <w:pPr/>
            <w:r>
              <w:rPr>
                <w:rFonts w:ascii="Arial" w:hAnsi="Arial" w:eastAsia="Arial" w:cs="Arial"/>
                <w:color w:val="000000"/>
                <w:sz w:val="18"/>
                <w:szCs w:val="18"/>
              </w:rPr>
              <w:t xml:space="preserve">Puerto Viejo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Arenal Kioro</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San José – México. </w:t>
      </w:r>
    </w:p>
    <w:p>
      <w:pPr>
        <w:jc w:val="start"/>
      </w:pPr>
      <w:r>
        <w:rPr>
          <w:rFonts w:ascii="Arial" w:hAnsi="Arial" w:eastAsia="Arial" w:cs="Arial"/>
          <w:sz w:val="18"/>
          <w:szCs w:val="18"/>
        </w:rPr>
        <w:t xml:space="preserve">  ● Traslados regulares aeropuerto - hotel - aeropuerto y entre ciudades. </w:t>
      </w:r>
    </w:p>
    <w:p>
      <w:pPr>
        <w:jc w:val="start"/>
      </w:pPr>
      <w:r>
        <w:rPr>
          <w:rFonts w:ascii="Arial" w:hAnsi="Arial" w:eastAsia="Arial" w:cs="Arial"/>
          <w:sz w:val="18"/>
          <w:szCs w:val="18"/>
        </w:rPr>
        <w:t xml:space="preserve">  ● 02 noches de alojamiento en San Jose en el hotel elegido con desayunos.</w:t>
      </w:r>
    </w:p>
    <w:p>
      <w:pPr>
        <w:jc w:val="start"/>
      </w:pPr>
      <w:r>
        <w:rPr>
          <w:rFonts w:ascii="Arial" w:hAnsi="Arial" w:eastAsia="Arial" w:cs="Arial"/>
          <w:sz w:val="18"/>
          <w:szCs w:val="18"/>
        </w:rPr>
        <w:t xml:space="preserve">  ● 02 noches de alojamiento en Puerto Viejo en el hotel elegido con desayunos.</w:t>
      </w:r>
    </w:p>
    <w:p>
      <w:pPr>
        <w:jc w:val="start"/>
      </w:pPr>
      <w:r>
        <w:rPr>
          <w:rFonts w:ascii="Arial" w:hAnsi="Arial" w:eastAsia="Arial" w:cs="Arial"/>
          <w:sz w:val="18"/>
          <w:szCs w:val="18"/>
        </w:rPr>
        <w:t xml:space="preserve">  ● 02 noches de alojamiento en Arenal en el hotel elegido con desayunos.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Mínimo dos pasajeros viajando juntos.</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COSTA RICA</w:t>
      </w:r>
    </w:p>
    <w:p>
      <w:pPr>
        <w:jc w:val="start"/>
      </w:pPr>
      <w:r>
        <w:rPr>
          <w:rFonts w:ascii="Arial" w:hAnsi="Arial" w:eastAsia="Arial" w:cs="Arial"/>
          <w:sz w:val="18"/>
          <w:szCs w:val="18"/>
          <w:b w:val="1"/>
          <w:bCs w:val="1"/>
        </w:rPr>
        <w:t xml:space="preserve">REQUISITOS PARA INGRESAR A COSTA RICA:</w:t>
      </w:r>
    </w:p>
    <w:p>
      <w:pPr>
        <w:numPr>
          <w:ilvl w:val="0"/>
          <w:numId w:val="3"/>
        </w:numPr>
      </w:pPr>
      <w:r>
        <w:rPr>
          <w:rFonts w:ascii="Arial" w:hAnsi="Arial" w:eastAsia="Arial" w:cs="Arial"/>
          <w:sz w:val="18"/>
          <w:szCs w:val="18"/>
        </w:rPr>
        <w:t xml:space="preserve">Uso de mascarilla en algunos lugares.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970F5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82AEE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2FC9DE1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wv"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2025-02-11T18:24:50-06:00</dcterms:created>
  <dcterms:modified xsi:type="dcterms:W3CDTF">2025-02-11T18:24:50-06:00</dcterms:modified>
</cp:coreProperties>
</file>

<file path=docProps/custom.xml><?xml version="1.0" encoding="utf-8"?>
<Properties xmlns="http://schemas.openxmlformats.org/officeDocument/2006/custom-properties" xmlns:vt="http://schemas.openxmlformats.org/officeDocument/2006/docPropsVTypes"/>
</file>