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Tierras Altas</w:t>
      </w:r>
    </w:p>
    <w:p>
      <w:pPr>
        <w:jc w:val="start"/>
      </w:pPr>
      <w:r>
        <w:rPr>
          <w:rFonts w:ascii="Arial" w:hAnsi="Arial" w:eastAsia="Arial" w:cs="Arial"/>
          <w:sz w:val="22.5"/>
          <w:szCs w:val="22.5"/>
          <w:b w:val="1"/>
          <w:bCs w:val="1"/>
        </w:rPr>
        <w:t xml:space="preserve">MT-50123  </w:t>
      </w:r>
      <w:r>
        <w:rPr>
          <w:rFonts w:ascii="Arial" w:hAnsi="Arial" w:eastAsia="Arial" w:cs="Arial"/>
          <w:sz w:val="22.5"/>
          <w:szCs w:val="22.5"/>
        </w:rPr>
        <w:t xml:space="preserve">- Web: </w:t>
      </w:r>
      <w:hyperlink r:id="rId7" w:history="1">
        <w:r>
          <w:rPr>
            <w:color w:val="blue"/>
          </w:rPr>
          <w:t xml:space="preserve">https://viaje.mt/FwYSF</w:t>
        </w:r>
      </w:hyperlink>
    </w:p>
    <w:p>
      <w:pPr>
        <w:jc w:val="start"/>
      </w:pPr>
      <w:r>
        <w:rPr>
          <w:rFonts w:ascii="Arial" w:hAnsi="Arial" w:eastAsia="Arial" w:cs="Arial"/>
          <w:sz w:val="22.5"/>
          <w:szCs w:val="22.5"/>
          <w:b w:val="1"/>
          <w:bCs w:val="1"/>
        </w:rPr>
        <w:t xml:space="preserve">6 días y 5 noches</w:t>
      </w:r>
    </w:p>
    <w:p>
      <w:pPr>
        <w:jc w:val="start"/>
      </w:pPr>
    </w:p>
    <w:p>
      <w:pPr>
        <w:jc w:val="center"/>
        <w:spacing w:before="450"/>
      </w:pPr>
      <w:r>
        <w:rPr>
          <w:rFonts w:ascii="Arial" w:hAnsi="Arial" w:eastAsia="Arial" w:cs="Arial"/>
          <w:sz w:val="33"/>
          <w:szCs w:val="33"/>
        </w:rPr>
        <w:t xml:space="preserve">Desde $1248 </w:t>
      </w:r>
      <w:r>
        <w:rPr>
          <w:rFonts w:ascii="Arial" w:hAnsi="Arial" w:eastAsia="Arial" w:cs="Arial"/>
          <w:sz w:val="25.5"/>
          <w:szCs w:val="25.5"/>
          <w:vertAlign w:val="superscript"/>
        </w:rPr>
        <w:t xml:space="preserve">USD</w:t>
      </w:r>
      <w:r>
        <w:rPr>
          <w:rFonts w:ascii="Arial" w:hAnsi="Arial" w:eastAsia="Arial" w:cs="Arial"/>
          <w:sz w:val="33"/>
          <w:szCs w:val="33"/>
        </w:rPr>
        <w:t xml:space="preserve"> | DBL + 279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3.76344086021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Panamá.</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Panamá, Chiriquí.</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regular con destino la ciudad de Panamá, Llegada y traslado al hotel seleccionado.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2 PANAMá  -  CHIRIQUí</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acordada traslado al Aeropuerto interno para tomar un vuelo hacia el Aeropuerto de David. Alojamiento en Chiriquí.</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 CHIRIQUí  -  Tour Café Geisha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Experimenta la emocionante adrenalina del Superman al deslizarte por el circuito de 3 cables más alto y extenso del país. Siente la sensación de volar sobre un paraíso natural, desafiando la aventura y la velocidad como un auténtico superhéroe. Experiencia Café Geisha recorrido guiado completo por el fascinante proceso de producción del café, desde el molino y los procesos hasta las camas africanas (área de secado) y la plantación. Concluye la experiencia con una degustación de 7 variaciones, entre ellas, la famosa y exclusiva variedad GEISHA, considerada el café más caro del mundo. Al término traslado al hotel. Alojamiento en Chiriquí.</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CHIRIQUí  -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acordada traslado al Aeropuerto interno para tomar un vuelo hacia el Aeropuerto Albrook. Recepción y traslado al hotel.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PANAMá  -  Tour de Ciudad amp; Canal + Tour de Compras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Recojo en el hotel entre 07:30 am y 07:45 am para realizar City tour Como punto inicial de nuestro recorrido, tenemos el Centro de Visitantes de Las Esclusas de Miraflores, del Canal de Panamagrave;, en este sitio, las actividades comprenden el apreciar el mirador de la esclusa y poder disfrutar una película documental en 3D (Imax) sobre la Historia del Canal, narrada por Morgan Freeman. El tiempo en este sitio puede ser de 1h:30mts a 2hrs aproximadamente. Posterior a la visita al Canal de Panamagrave;, realizamos una parada en un Mercado Artesanal, el cual es muy solicitado por los visitantes debido a que pueden adquirir souvenirs o recuerdos propios del país que visitan. El tiempo usual en este sitio, comprende 30 minutos. Una vez culminada la parada en el Mercado Artesanal, nos dirigimos al próximo punto, el cual comprende el Casco Antiguo de la Ciudad de Panamagrave;. Una vez bajamos del autobús para hacer nuestro circuito, se le dan las respectivas indicaciones a todos los pasajeros, Dentro del Casco Antiguo, el circuito comprende la visita a la Plaza Herrera, Convento de los Jesuitas o compantilde;ía de Jesús, Plaza Mayor, Catedral Metropolitana y Plaza Quinto Centenario. A medida que se van recorriendo todos estos puntos, se hace la debida explicación de todo lo que vamos observando a nuestro alrededor. Cabe destacar que el Casco Antiguo cuenta con una amplia serie de monumentos históricos, iglesias y conventos, por lo cual un recorrido sin vehículo puede demorar de 3 a 4 horas, por lo que ofrecemos un Tour Histórico para poder disfrutar más a fondo de todos sus atractivos. Finalizado el circuito en el Casco Antiguo, disfrutamos de la vista panorámica de la ciudad Moderna de Panamá, y posteriormente realizamos la visita a la Calzada de Amador, un conjunto de cuatro Islas conectadas por una vigrave;a artificial, creada gracias a los escombros del Canal interoceánico. En este sitio hacemos un recorrido panorámico por las islas Naos, Perico, Culebra y Flamenco. Sin embargo, en esta última, el recorrido comprende dos paradas. Primero en un Duty Free o Free Shop para todos aquellos pasajeros que desean adquirir artículos libres de impuestos Una vez terminados los 30 minutos que se facilitan a los clientes para compras en el Duty Free, al momento de terminar nos dirigimos al último punto del recorrido, que corresponde al tiempo de compras en Albrook Mall. En el momento en que se llega al Centro Comercial, se le facilita a los clientes, toda la información y dinámicas de horarios para el recojo del Mall y así puedan retornar con nuestro autobús a sus respectivos hoteles.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PANAMá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oportuna traslado al aeropuerto para tomar el vuelo de regreso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r>
      <w:tr>
        <w:trPr/>
        <w:tc>
          <w:tcPr>
            <w:tcW w:w="5000" w:type="pct"/>
          </w:tcPr>
          <w:p>
            <w:pPr/>
            <w:r>
              <w:rPr>
                <w:rFonts w:ascii="Arial" w:hAnsi="Arial" w:eastAsia="Arial" w:cs="Arial"/>
                <w:color w:val="000000"/>
                <w:sz w:val="18"/>
                <w:szCs w:val="18"/>
              </w:rPr>
              <w:t xml:space="preserve">Hoteles 4*</w:t>
            </w:r>
          </w:p>
        </w:tc>
        <w:tc>
          <w:tcPr>
            <w:tcW w:w="5000" w:type="pct"/>
          </w:tcPr>
          <w:p>
            <w:pPr/>
            <w:r>
              <w:rPr>
                <w:rFonts w:ascii="Arial" w:hAnsi="Arial" w:eastAsia="Arial" w:cs="Arial"/>
                <w:color w:val="000000"/>
                <w:sz w:val="18"/>
                <w:szCs w:val="18"/>
              </w:rPr>
              <w:t xml:space="preserve">$ 1,218</w:t>
            </w:r>
          </w:p>
        </w:tc>
        <w:tc>
          <w:tcPr>
            <w:tcW w:w="5000" w:type="pct"/>
          </w:tcPr>
          <w:p>
            <w:pPr/>
            <w:r>
              <w:rPr>
                <w:rFonts w:ascii="Arial" w:hAnsi="Arial" w:eastAsia="Arial" w:cs="Arial"/>
                <w:color w:val="000000"/>
                <w:sz w:val="18"/>
                <w:szCs w:val="18"/>
              </w:rPr>
              <w:t xml:space="preserve">$ 1,248</w:t>
            </w:r>
          </w:p>
        </w:tc>
        <w:tc>
          <w:tcPr>
            <w:tcW w:w="5000" w:type="pct"/>
          </w:tcPr>
          <w:p>
            <w:pPr/>
            <w:r>
              <w:rPr>
                <w:rFonts w:ascii="Arial" w:hAnsi="Arial" w:eastAsia="Arial" w:cs="Arial"/>
                <w:color w:val="000000"/>
                <w:sz w:val="18"/>
                <w:szCs w:val="18"/>
              </w:rPr>
              <w:t xml:space="preserve">$ 1,548</w:t>
            </w:r>
          </w:p>
        </w:tc>
      </w:tr>
      <w:tr>
        <w:trPr/>
        <w:tc>
          <w:tcPr>
            <w:tcW w:w="5000" w:type="pct"/>
          </w:tcPr>
          <w:p>
            <w:pPr/>
            <w:r>
              <w:rPr>
                <w:rFonts w:ascii="Arial" w:hAnsi="Arial" w:eastAsia="Arial" w:cs="Arial"/>
                <w:color w:val="000000"/>
                <w:sz w:val="18"/>
                <w:szCs w:val="18"/>
              </w:rPr>
              <w:t xml:space="preserve">Hoteles 5*</w:t>
            </w:r>
          </w:p>
        </w:tc>
        <w:tc>
          <w:tcPr>
            <w:tcW w:w="5000" w:type="pct"/>
          </w:tcPr>
          <w:p>
            <w:pPr/>
            <w:r>
              <w:rPr>
                <w:rFonts w:ascii="Arial" w:hAnsi="Arial" w:eastAsia="Arial" w:cs="Arial"/>
                <w:color w:val="000000"/>
                <w:sz w:val="18"/>
                <w:szCs w:val="18"/>
              </w:rPr>
              <w:t xml:space="preserve">$ 1,298</w:t>
            </w:r>
          </w:p>
        </w:tc>
        <w:tc>
          <w:tcPr>
            <w:tcW w:w="5000" w:type="pct"/>
          </w:tcPr>
          <w:p>
            <w:pPr/>
            <w:r>
              <w:rPr>
                <w:rFonts w:ascii="Arial" w:hAnsi="Arial" w:eastAsia="Arial" w:cs="Arial"/>
                <w:color w:val="000000"/>
                <w:sz w:val="18"/>
                <w:szCs w:val="18"/>
              </w:rPr>
              <w:t xml:space="preserve">$ 1,328</w:t>
            </w:r>
          </w:p>
        </w:tc>
        <w:tc>
          <w:tcPr>
            <w:tcW w:w="5000" w:type="pct"/>
          </w:tcPr>
          <w:p>
            <w:pPr/>
            <w:r>
              <w:rPr>
                <w:rFonts w:ascii="Arial" w:hAnsi="Arial" w:eastAsia="Arial" w:cs="Arial"/>
                <w:color w:val="000000"/>
                <w:sz w:val="18"/>
                <w:szCs w:val="18"/>
              </w:rPr>
              <w:t xml:space="preserve">$ 1,698</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$ 279</w:t>
            </w:r>
          </w:p>
        </w:tc>
      </w:tr>
      <w:tr>
        <w:trPr/>
        <w:tc>
          <w:tcPr>
            <w:tcW w:w="5000" w:type="pct"/>
          </w:tcPr>
          <w:p>
            <w:pPr/>
            <w:r>
              <w:rPr>
                <w:rFonts w:ascii="Arial" w:hAnsi="Arial" w:eastAsia="Arial" w:cs="Arial"/>
                <w:color w:val="000000"/>
                <w:sz w:val="18"/>
                <w:szCs w:val="18"/>
              </w:rPr>
              <w:t xml:space="preserve">Suplemento pasajero viajando solo</w:t>
            </w:r>
          </w:p>
        </w:tc>
        <w:tc>
          <w:tcPr>
            <w:tcW w:w="5000" w:type="pct"/>
          </w:tcPr>
          <w:p>
            <w:pPr/>
            <w:r>
              <w:rPr>
                <w:rFonts w:ascii="Arial" w:hAnsi="Arial" w:eastAsia="Arial" w:cs="Arial"/>
                <w:color w:val="000000"/>
                <w:sz w:val="18"/>
                <w:szCs w:val="18"/>
              </w:rPr>
              <w:t xml:space="preserve">$269</w:t>
            </w:r>
          </w:p>
        </w:tc>
      </w:tr>
    </w:tbl>
    <w:p>
      <w:pPr>
        <w:jc w:val="start"/>
      </w:pPr>
      <w:r>
        <w:rPr>
          <w:rFonts w:ascii="Arial" w:hAnsi="Arial" w:eastAsia="Arial" w:cs="Arial"/>
          <w:color w:val="000000"/>
          <w:sz w:val="18"/>
          <w:szCs w:val="18"/>
        </w:rPr>
        <w:t xml:space="preserve"> -  Precios por persona en dólares -  Precios no aplican en semana santa, pascua, eventos especiales, carnaval, navidad y antilde;o nuevo -  Los precios cambian constantemente, así que te sugerimos la verificación de estos, y no utilizar este documento como definitivo. -  Tarifas validas con precompra de 21 días. - </w:t>
      </w:r>
      <w:r>
        <w:rPr>
          <w:rFonts w:ascii="Arial" w:hAnsi="Arial" w:eastAsia="Arial" w:cs="Arial"/>
          <w:color w:val="000000"/>
          <w:sz w:val="18"/>
          <w:szCs w:val="18"/>
        </w:rPr>
        <w:t xml:space="preserve">Consultar suplemento aéreo julio y agosto 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r>
      <w:tr>
        <w:trPr/>
        <w:tc>
          <w:tcPr>
            <w:tcW w:w="5000" w:type="pct"/>
          </w:tcPr>
          <w:p>
            <w:pPr/>
            <w:r>
              <w:rPr>
                <w:rFonts w:ascii="Arial" w:hAnsi="Arial" w:eastAsia="Arial" w:cs="Arial"/>
                <w:color w:val="000000"/>
                <w:sz w:val="18"/>
                <w:szCs w:val="18"/>
              </w:rPr>
              <w:t xml:space="preserve">Hilton Garden Inn</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tcPr>
          <w:p>
            <w:pPr/>
            <w:r>
              <w:rPr>
                <w:rFonts w:ascii="Arial" w:hAnsi="Arial" w:eastAsia="Arial" w:cs="Arial"/>
                <w:color w:val="000000"/>
                <w:sz w:val="18"/>
                <w:szCs w:val="18"/>
              </w:rPr>
              <w:t xml:space="preserve">Hotel Lareda</w:t>
            </w:r>
          </w:p>
        </w:tc>
        <w:tc>
          <w:tcPr>
            <w:tcW w:w="5000" w:type="pct"/>
          </w:tcPr>
          <w:p>
            <w:pPr/>
            <w:r>
              <w:rPr>
                <w:rFonts w:ascii="Arial" w:hAnsi="Arial" w:eastAsia="Arial" w:cs="Arial"/>
                <w:color w:val="000000"/>
                <w:sz w:val="18"/>
                <w:szCs w:val="18"/>
              </w:rPr>
              <w:t xml:space="preserve">Chiriqu</w:t>
            </w:r>
            <w:r>
              <w:rPr>
                <w:rFonts w:ascii="Arial" w:hAnsi="Arial" w:eastAsia="Arial" w:cs="Arial"/>
                <w:color w:val="000000"/>
                <w:sz w:val="18"/>
                <w:szCs w:val="18"/>
              </w:rPr>
              <w:t xml:space="preserve">í</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r>
      <w:tr>
        <w:trPr/>
        <w:tc>
          <w:tcPr>
            <w:tcW w:w="5000" w:type="pct"/>
          </w:tcPr>
          <w:p>
            <w:pPr/>
            <w:r>
              <w:rPr>
                <w:rFonts w:ascii="Arial" w:hAnsi="Arial" w:eastAsia="Arial" w:cs="Arial"/>
                <w:color w:val="000000"/>
                <w:sz w:val="18"/>
                <w:szCs w:val="18"/>
              </w:rPr>
              <w:t xml:space="preserve">Gran Evenia Panam</w:t>
            </w:r>
            <w:r>
              <w:rPr>
                <w:rFonts w:ascii="Arial" w:hAnsi="Arial" w:eastAsia="Arial" w:cs="Arial"/>
                <w:color w:val="000000"/>
                <w:sz w:val="18"/>
                <w:szCs w:val="18"/>
              </w:rPr>
              <w:t xml:space="preserve">á</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tcPr>
          <w:p>
            <w:pPr/>
            <w:r>
              <w:rPr>
                <w:rFonts w:ascii="Arial" w:hAnsi="Arial" w:eastAsia="Arial" w:cs="Arial"/>
                <w:color w:val="000000"/>
                <w:sz w:val="18"/>
                <w:szCs w:val="18"/>
              </w:rPr>
              <w:t xml:space="preserve">Hotel Lareda</w:t>
            </w:r>
          </w:p>
        </w:tc>
        <w:tc>
          <w:tcPr>
            <w:tcW w:w="5000" w:type="pct"/>
          </w:tcPr>
          <w:p>
            <w:pPr/>
            <w:r>
              <w:rPr>
                <w:rFonts w:ascii="Arial" w:hAnsi="Arial" w:eastAsia="Arial" w:cs="Arial"/>
                <w:color w:val="000000"/>
                <w:sz w:val="18"/>
                <w:szCs w:val="18"/>
              </w:rPr>
              <w:t xml:space="preserve">Chiriqu</w:t>
            </w:r>
            <w:r>
              <w:rPr>
                <w:rFonts w:ascii="Arial" w:hAnsi="Arial" w:eastAsia="Arial" w:cs="Arial"/>
                <w:color w:val="000000"/>
                <w:sz w:val="18"/>
                <w:szCs w:val="18"/>
              </w:rPr>
              <w:t xml:space="preserve">í</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gridSpan w:val="4"/>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15/10/2025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Panamá – México.</w:t>
      </w:r>
    </w:p>
    <w:p>
      <w:pPr>
        <w:jc w:val="start"/>
      </w:pPr>
      <w:r>
        <w:rPr>
          <w:rFonts w:ascii="Arial" w:hAnsi="Arial" w:eastAsia="Arial" w:cs="Arial"/>
          <w:sz w:val="18"/>
          <w:szCs w:val="18"/>
        </w:rPr>
        <w:t xml:space="preserve">  ● Boleto de avión interno Panamá – David – Panamá.</w:t>
      </w:r>
    </w:p>
    <w:p>
      <w:pPr>
        <w:jc w:val="start"/>
      </w:pPr>
      <w:r>
        <w:rPr>
          <w:rFonts w:ascii="Arial" w:hAnsi="Arial" w:eastAsia="Arial" w:cs="Arial"/>
          <w:sz w:val="18"/>
          <w:szCs w:val="18"/>
        </w:rPr>
        <w:t xml:space="preserve">  ● Traslados aeropuerto – hotel – aeropuerto.</w:t>
      </w:r>
    </w:p>
    <w:p>
      <w:pPr>
        <w:jc w:val="start"/>
      </w:pPr>
      <w:r>
        <w:rPr>
          <w:rFonts w:ascii="Arial" w:hAnsi="Arial" w:eastAsia="Arial" w:cs="Arial"/>
          <w:sz w:val="18"/>
          <w:szCs w:val="18"/>
        </w:rPr>
        <w:t xml:space="preserve">  ● 03 noches de alojamiento en Panamá en hotel de categoría elegida.</w:t>
      </w:r>
    </w:p>
    <w:p>
      <w:pPr>
        <w:jc w:val="start"/>
      </w:pPr>
      <w:r>
        <w:rPr>
          <w:rFonts w:ascii="Arial" w:hAnsi="Arial" w:eastAsia="Arial" w:cs="Arial"/>
          <w:sz w:val="18"/>
          <w:szCs w:val="18"/>
        </w:rPr>
        <w:t xml:space="preserve">  ● 02 noches de alojamiento en Chiriquí en hotel de categoría elegida.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indicadas en itinerario.</w:t>
      </w:r>
    </w:p>
    <w:p>
      <w:pPr>
        <w:jc w:val="start"/>
      </w:pPr>
      <w:r>
        <w:rPr>
          <w:rFonts w:ascii="Arial" w:hAnsi="Arial" w:eastAsia="Arial" w:cs="Arial"/>
          <w:sz w:val="18"/>
          <w:szCs w:val="18"/>
        </w:rPr>
        <w:t xml:space="preserve">  ● Guía de habla hispana. </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r>
        <w:rPr>
          <w:rFonts w:ascii="Arial" w:hAnsi="Arial" w:eastAsia="Arial" w:cs="Arial"/>
          <w:sz w:val="18"/>
          <w:szCs w:val="18"/>
        </w:rPr>
        <w:t xml:space="preserve">  ● Mínimo dos pasajeros viajando juntos.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 a trasladistas, guías, maleteros y meseros.</w:t>
      </w:r>
    </w:p>
    <w:p>
      <w:pPr>
        <w:jc w:val="start"/>
      </w:pPr>
      <w:r>
        <w:rPr>
          <w:rFonts w:ascii="Arial" w:hAnsi="Arial" w:eastAsia="Arial" w:cs="Arial"/>
          <w:sz w:val="18"/>
          <w:szCs w:val="18"/>
        </w:rPr>
        <w:t xml:space="preserve">  ● Bebidas en alimentación.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El depósito no será reembolsable en caso de cancelación.</w:t>
      </w:r>
    </w:p>
    <w:p>
      <w:pPr>
        <w:jc w:val="start"/>
      </w:pPr>
      <w:r>
        <w:rPr>
          <w:rFonts w:ascii="Arial" w:hAnsi="Arial" w:eastAsia="Arial" w:cs="Arial"/>
          <w:sz w:val="18"/>
          <w:szCs w:val="18"/>
        </w:rPr>
        <w:t xml:space="preserve">Sujeto a disponibilidad, aeréa, terrestre y a cambios sin previo aviso.</w:t>
      </w:r>
    </w:p>
    <w:p>
      <w:pPr>
        <w:jc w:val="start"/>
      </w:pPr>
      <w:r>
        <w:rPr>
          <w:rFonts w:ascii="Arial" w:hAnsi="Arial" w:eastAsia="Arial" w:cs="Arial"/>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Documentos de viaje:</w:t>
      </w:r>
    </w:p>
    <w:p>
      <w:pPr>
        <w:jc w:val="start"/>
      </w:pPr>
      <w:r>
        <w:rPr>
          <w:rFonts w:ascii="Arial" w:hAnsi="Arial" w:eastAsia="Arial" w:cs="Arial"/>
          <w:sz w:val="18"/>
          <w:szCs w:val="18"/>
        </w:rPr>
        <w:t xml:space="preserve"> 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06 meses al término del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Equipaje Documentado:</w:t>
      </w:r>
    </w:p>
    <w:p>
      <w:pPr>
        <w:jc w:val="start"/>
      </w:pPr>
      <w:r>
        <w:rPr>
          <w:rFonts w:ascii="Arial" w:hAnsi="Arial" w:eastAsia="Arial" w:cs="Arial"/>
          <w:sz w:val="18"/>
          <w:szCs w:val="18"/>
        </w:rPr>
        <w:t xml:space="preserve"> 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Asignación de asientos:</w:t>
      </w:r>
    </w:p>
    <w:p>
      <w:pPr>
        <w:jc w:val="start"/>
      </w:pPr>
      <w:r>
        <w:rPr>
          <w:rFonts w:ascii="Arial" w:hAnsi="Arial" w:eastAsia="Arial" w:cs="Arial"/>
          <w:sz w:val="18"/>
          <w:szCs w:val="18"/>
        </w:rPr>
        <w:t xml:space="preserve">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Tiempos en los aeropuertos: </w:t>
      </w:r>
    </w:p>
    <w:p>
      <w:pPr>
        <w:jc w:val="start"/>
      </w:pPr>
      <w:r>
        <w:rPr>
          <w:rFonts w:ascii="Arial" w:hAnsi="Arial" w:eastAsia="Arial" w:cs="Arial"/>
          <w:sz w:val="18"/>
          <w:szCs w:val="18"/>
        </w:rPr>
        <w:t xml:space="preserve">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Manejo de equipaje</w:t>
      </w:r>
    </w:p>
    <w:p>
      <w:pPr>
        <w:jc w:val="start"/>
      </w:pPr>
      <w:r>
        <w:rPr>
          <w:rFonts w:ascii="Arial" w:hAnsi="Arial" w:eastAsia="Arial" w:cs="Arial"/>
          <w:sz w:val="18"/>
          <w:szCs w:val="18"/>
        </w:rPr>
        <w:t xml:space="preserve">: 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NO-SHOW:</w:t>
      </w:r>
    </w:p>
    <w:p>
      <w:pPr>
        <w:jc w:val="start"/>
      </w:pPr>
      <w:r>
        <w:rPr>
          <w:rFonts w:ascii="Arial" w:hAnsi="Arial" w:eastAsia="Arial" w:cs="Arial"/>
          <w:sz w:val="18"/>
          <w:szCs w:val="18"/>
        </w:rPr>
        <w:t xml:space="preserve"> En caso de no presentarse al primer vuelo, automáticamente se cancela la reserva completa sin derecho a reembolso, cambios de fecha ni reprogramación.</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Seguro de viajero: </w:t>
      </w:r>
    </w:p>
    <w:p>
      <w:pPr>
        <w:jc w:val="start"/>
      </w:pPr>
      <w:r>
        <w:rPr>
          <w:rFonts w:ascii="Arial" w:hAnsi="Arial" w:eastAsia="Arial" w:cs="Arial"/>
          <w:sz w:val="18"/>
          <w:szCs w:val="18"/>
        </w:rPr>
        <w:t xml:space="preserve">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PANAMÁ</w:t>
      </w:r>
    </w:p>
    <w:p>
      <w:pPr>
        <w:jc w:val="start"/>
      </w:pPr>
      <w:r>
        <w:rPr>
          <w:rFonts w:ascii="Arial" w:hAnsi="Arial" w:eastAsia="Arial" w:cs="Arial"/>
          <w:sz w:val="18"/>
          <w:szCs w:val="18"/>
          <w:b w:val="1"/>
          <w:bCs w:val="1"/>
        </w:rPr>
        <w:t xml:space="preserve">REQUISITOS PARA INGRESAR A PANAMÁ</w:t>
      </w:r>
    </w:p>
    <w:p>
      <w:pPr>
        <w:numPr>
          <w:ilvl w:val="0"/>
          <w:numId w:val="3"/>
        </w:numPr>
      </w:pPr>
      <w:r>
        <w:rPr>
          <w:rFonts w:ascii="Arial" w:hAnsi="Arial" w:eastAsia="Arial" w:cs="Arial"/>
          <w:sz w:val="18"/>
          <w:szCs w:val="18"/>
        </w:rPr>
        <w:t xml:space="preserve">Ya no solicita prueba/ ni pase de salud</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A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A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BC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FwYSF"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2025-09-17T11:20:23-06:00</dcterms:created>
  <dcterms:modified xsi:type="dcterms:W3CDTF">2025-09-17T11:20:23-06:00</dcterms:modified>
</cp:coreProperties>
</file>

<file path=docProps/custom.xml><?xml version="1.0" encoding="utf-8"?>
<Properties xmlns="http://schemas.openxmlformats.org/officeDocument/2006/custom-properties" xmlns:vt="http://schemas.openxmlformats.org/officeDocument/2006/docPropsVTypes"/>
</file>