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José 2025</w:t>
      </w:r>
    </w:p>
    <w:p>
      <w:pPr>
        <w:jc w:val="start"/>
      </w:pPr>
      <w:r>
        <w:rPr>
          <w:rFonts w:ascii="Arial" w:hAnsi="Arial" w:eastAsia="Arial" w:cs="Arial"/>
          <w:sz w:val="22.5"/>
          <w:szCs w:val="22.5"/>
          <w:b w:val="1"/>
          <w:bCs w:val="1"/>
        </w:rPr>
        <w:t xml:space="preserve">MT-50154  </w:t>
      </w:r>
      <w:r>
        <w:rPr>
          <w:rFonts w:ascii="Arial" w:hAnsi="Arial" w:eastAsia="Arial" w:cs="Arial"/>
          <w:sz w:val="22.5"/>
          <w:szCs w:val="22.5"/>
        </w:rPr>
        <w:t xml:space="preserve">- Web: </w:t>
      </w:r>
      <w:hyperlink r:id="rId7" w:history="1">
        <w:r>
          <w:rPr>
            <w:color w:val="blue"/>
          </w:rPr>
          <w:t xml:space="preserve">https://viaje.mt/nnwwm</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$339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Sábados a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Uno de nuestros representantes le estará esperando en el Aeropuerto Internacional para trasladarlos al Hotel seleccionado. Durante el viaje de aproximadamente 20 minutos tendrán la posibilidad de revisar el itinerario y consultar acerca de las actividades que realizaremos en los siguientes días..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libre está a su disposición en San José la meseta central de nuestro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libre está a su disposición en San José la meseta central de nuestro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tenemos programado su traslado hasta el aeropuerto Internacional Juan Santamaría para tomar el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gridSpan w:val="2"/>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Turista</w:t>
            </w:r>
          </w:p>
        </w:tc>
        <w:tc>
          <w:tcPr>
            <w:tcW w:w="5000" w:type="pct"/>
            <w:gridSpan w:val="2"/>
          </w:tcPr>
          <w:p>
            <w:pPr/>
            <w:r>
              <w:rPr>
                <w:rFonts w:ascii="Arial" w:hAnsi="Arial" w:eastAsia="Arial" w:cs="Arial"/>
                <w:color w:val="000000"/>
                <w:sz w:val="18"/>
                <w:szCs w:val="18"/>
              </w:rPr>
              <w:t xml:space="preserve">Hotel Park Inn by Radisson</w:t>
            </w:r>
          </w:p>
        </w:tc>
        <w:tc>
          <w:tcPr>
            <w:tcW w:w="5000" w:type="pct"/>
          </w:tcPr>
          <w:p>
            <w:pPr/>
            <w:r>
              <w:rPr>
                <w:rFonts w:ascii="Arial" w:hAnsi="Arial" w:eastAsia="Arial" w:cs="Arial"/>
                <w:color w:val="000000"/>
                <w:sz w:val="18"/>
                <w:szCs w:val="18"/>
              </w:rPr>
              <w:t xml:space="preserve">$ 379</w:t>
            </w:r>
          </w:p>
        </w:tc>
        <w:tc>
          <w:tcPr>
            <w:tcW w:w="5000" w:type="pct"/>
          </w:tcPr>
          <w:p>
            <w:pPr/>
            <w:r>
              <w:rPr>
                <w:rFonts w:ascii="Arial" w:hAnsi="Arial" w:eastAsia="Arial" w:cs="Arial"/>
                <w:color w:val="000000"/>
                <w:sz w:val="18"/>
                <w:szCs w:val="18"/>
              </w:rPr>
              <w:t xml:space="preserve">$ 349</w:t>
            </w:r>
          </w:p>
        </w:tc>
        <w:tc>
          <w:tcPr>
            <w:tcW w:w="5000" w:type="pct"/>
          </w:tcPr>
          <w:p>
            <w:pPr/>
            <w:r>
              <w:rPr>
                <w:rFonts w:ascii="Arial" w:hAnsi="Arial" w:eastAsia="Arial" w:cs="Arial"/>
                <w:color w:val="000000"/>
                <w:sz w:val="18"/>
                <w:szCs w:val="18"/>
              </w:rPr>
              <w:t xml:space="preserve">$ 579</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Turista</w:t>
            </w:r>
          </w:p>
        </w:tc>
        <w:tc>
          <w:tcPr>
            <w:tcW w:w="5000" w:type="pct"/>
            <w:gridSpan w:val="2"/>
          </w:tcPr>
          <w:p>
            <w:pPr/>
            <w:r>
              <w:rPr>
                <w:rFonts w:ascii="Arial" w:hAnsi="Arial" w:eastAsia="Arial" w:cs="Arial"/>
                <w:color w:val="000000"/>
                <w:sz w:val="18"/>
                <w:szCs w:val="18"/>
              </w:rPr>
              <w:t xml:space="preserve">Hotel Hilton Garden Inn Santa Ana</w:t>
            </w:r>
          </w:p>
        </w:tc>
        <w:tc>
          <w:tcPr>
            <w:tcW w:w="5000" w:type="pct"/>
          </w:tcPr>
          <w:p>
            <w:pPr/>
            <w:r>
              <w:rPr>
                <w:rFonts w:ascii="Arial" w:hAnsi="Arial" w:eastAsia="Arial" w:cs="Arial"/>
                <w:color w:val="000000"/>
                <w:sz w:val="18"/>
                <w:szCs w:val="18"/>
              </w:rPr>
              <w:t xml:space="preserve">$ 419</w:t>
            </w:r>
          </w:p>
        </w:tc>
        <w:tc>
          <w:tcPr>
            <w:tcW w:w="5000" w:type="pct"/>
          </w:tcPr>
          <w:p>
            <w:pPr/>
            <w:r>
              <w:rPr>
                <w:rFonts w:ascii="Arial" w:hAnsi="Arial" w:eastAsia="Arial" w:cs="Arial"/>
                <w:color w:val="000000"/>
                <w:sz w:val="18"/>
                <w:szCs w:val="18"/>
              </w:rPr>
              <w:t xml:space="preserve">$ 379</w:t>
            </w:r>
          </w:p>
        </w:tc>
        <w:tc>
          <w:tcPr>
            <w:tcW w:w="5000" w:type="pct"/>
          </w:tcPr>
          <w:p>
            <w:pPr/>
            <w:r>
              <w:rPr>
                <w:rFonts w:ascii="Arial" w:hAnsi="Arial" w:eastAsia="Arial" w:cs="Arial"/>
                <w:color w:val="000000"/>
                <w:sz w:val="18"/>
                <w:szCs w:val="18"/>
              </w:rPr>
              <w:t xml:space="preserve">$ 669</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Turista</w:t>
            </w:r>
          </w:p>
        </w:tc>
        <w:tc>
          <w:tcPr>
            <w:tcW w:w="5000" w:type="pct"/>
            <w:gridSpan w:val="2"/>
          </w:tcPr>
          <w:p>
            <w:pPr/>
            <w:r>
              <w:rPr>
                <w:rFonts w:ascii="Arial" w:hAnsi="Arial" w:eastAsia="Arial" w:cs="Arial"/>
                <w:color w:val="000000"/>
                <w:sz w:val="18"/>
                <w:szCs w:val="18"/>
              </w:rPr>
              <w:t xml:space="preserve">Hotel Wyndham Garden Escazú</w:t>
            </w:r>
          </w:p>
        </w:tc>
        <w:tc>
          <w:tcPr>
            <w:tcW w:w="5000" w:type="pct"/>
          </w:tcPr>
          <w:p>
            <w:pPr/>
            <w:r>
              <w:rPr>
                <w:rFonts w:ascii="Arial" w:hAnsi="Arial" w:eastAsia="Arial" w:cs="Arial"/>
                <w:color w:val="000000"/>
                <w:sz w:val="18"/>
                <w:szCs w:val="18"/>
              </w:rPr>
              <w:t xml:space="preserve">$ 399</w:t>
            </w:r>
          </w:p>
        </w:tc>
        <w:tc>
          <w:tcPr>
            <w:tcW w:w="5000" w:type="pct"/>
          </w:tcPr>
          <w:p>
            <w:pPr/>
            <w:r>
              <w:rPr>
                <w:rFonts w:ascii="Arial" w:hAnsi="Arial" w:eastAsia="Arial" w:cs="Arial"/>
                <w:color w:val="000000"/>
                <w:sz w:val="18"/>
                <w:szCs w:val="18"/>
              </w:rPr>
              <w:t xml:space="preserve">$ 359</w:t>
            </w:r>
          </w:p>
        </w:tc>
        <w:tc>
          <w:tcPr>
            <w:tcW w:w="5000" w:type="pct"/>
          </w:tcPr>
          <w:p>
            <w:pPr/>
            <w:r>
              <w:rPr>
                <w:rFonts w:ascii="Arial" w:hAnsi="Arial" w:eastAsia="Arial" w:cs="Arial"/>
                <w:color w:val="000000"/>
                <w:sz w:val="18"/>
                <w:szCs w:val="18"/>
              </w:rPr>
              <w:t xml:space="preserve">$ 619</w:t>
            </w:r>
          </w:p>
        </w:tc>
        <w:tc>
          <w:tcPr>
            <w:tcW w:w="5000" w:type="pct"/>
          </w:tcPr>
          <w:p>
            <w:pPr/>
            <w:r>
              <w:rPr>
                <w:rFonts w:ascii="Arial" w:hAnsi="Arial" w:eastAsia="Arial" w:cs="Arial"/>
                <w:color w:val="000000"/>
                <w:sz w:val="18"/>
                <w:szCs w:val="18"/>
              </w:rPr>
              <w:t xml:space="preserve">$ 269</w:t>
            </w:r>
          </w:p>
        </w:tc>
      </w:tr>
      <w:tr>
        <w:trPr/>
        <w:tc>
          <w:tcPr>
            <w:tcW w:w="5000" w:type="pct"/>
          </w:tcPr>
          <w:p>
            <w:pPr/>
            <w:r>
              <w:rPr>
                <w:rFonts w:ascii="Arial" w:hAnsi="Arial" w:eastAsia="Arial" w:cs="Arial"/>
                <w:color w:val="000000"/>
                <w:sz w:val="18"/>
                <w:szCs w:val="18"/>
              </w:rPr>
              <w:t xml:space="preserve">Turista</w:t>
            </w:r>
          </w:p>
        </w:tc>
        <w:tc>
          <w:tcPr>
            <w:tcW w:w="5000" w:type="pct"/>
            <w:gridSpan w:val="2"/>
          </w:tcPr>
          <w:p>
            <w:pPr/>
            <w:r>
              <w:rPr>
                <w:rFonts w:ascii="Arial" w:hAnsi="Arial" w:eastAsia="Arial" w:cs="Arial"/>
                <w:color w:val="000000"/>
                <w:sz w:val="18"/>
                <w:szCs w:val="18"/>
              </w:rPr>
              <w:t xml:space="preserve">Hotel Holiday Inn Express Forum</w:t>
            </w:r>
          </w:p>
        </w:tc>
        <w:tc>
          <w:tcPr>
            <w:tcW w:w="5000" w:type="pct"/>
          </w:tcPr>
          <w:p>
            <w:pPr/>
            <w:r>
              <w:rPr>
                <w:rFonts w:ascii="Arial" w:hAnsi="Arial" w:eastAsia="Arial" w:cs="Arial"/>
                <w:color w:val="000000"/>
                <w:sz w:val="18"/>
                <w:szCs w:val="18"/>
              </w:rPr>
              <w:t xml:space="preserve">$ 409</w:t>
            </w:r>
          </w:p>
        </w:tc>
        <w:tc>
          <w:tcPr>
            <w:tcW w:w="5000" w:type="pct"/>
          </w:tcPr>
          <w:p>
            <w:pPr/>
            <w:r>
              <w:rPr>
                <w:rFonts w:ascii="Arial" w:hAnsi="Arial" w:eastAsia="Arial" w:cs="Arial"/>
                <w:color w:val="000000"/>
                <w:sz w:val="18"/>
                <w:szCs w:val="18"/>
              </w:rPr>
              <w:t xml:space="preserve">$ 369</w:t>
            </w:r>
          </w:p>
        </w:tc>
        <w:tc>
          <w:tcPr>
            <w:tcW w:w="5000" w:type="pct"/>
          </w:tcPr>
          <w:p>
            <w:pPr/>
            <w:r>
              <w:rPr>
                <w:rFonts w:ascii="Arial" w:hAnsi="Arial" w:eastAsia="Arial" w:cs="Arial"/>
                <w:color w:val="000000"/>
                <w:sz w:val="18"/>
                <w:szCs w:val="18"/>
              </w:rPr>
              <w:t xml:space="preserve">$ 639</w:t>
            </w:r>
          </w:p>
        </w:tc>
        <w:tc>
          <w:tcPr>
            <w:tcW w:w="5000" w:type="pct"/>
          </w:tcPr>
          <w:p>
            <w:pPr/>
            <w:r>
              <w:rPr>
                <w:rFonts w:ascii="Arial" w:hAnsi="Arial" w:eastAsia="Arial" w:cs="Arial"/>
                <w:color w:val="000000"/>
                <w:sz w:val="18"/>
                <w:szCs w:val="18"/>
              </w:rPr>
              <w:t xml:space="preserve">$ 269</w:t>
            </w:r>
          </w:p>
        </w:tc>
      </w:tr>
      <w:tr>
        <w:trPr/>
        <w:tc>
          <w:tcPr>
            <w:tcW w:w="5000" w:type="pct"/>
          </w:tcPr>
          <w:p>
            <w:pPr/>
            <w:r>
              <w:rPr>
                <w:rFonts w:ascii="Arial" w:hAnsi="Arial" w:eastAsia="Arial" w:cs="Arial"/>
                <w:color w:val="000000"/>
                <w:sz w:val="18"/>
                <w:szCs w:val="18"/>
              </w:rPr>
              <w:t xml:space="preserve">Turista</w:t>
            </w:r>
          </w:p>
        </w:tc>
        <w:tc>
          <w:tcPr>
            <w:tcW w:w="5000" w:type="pct"/>
            <w:gridSpan w:val="2"/>
          </w:tcPr>
          <w:p>
            <w:pPr/>
            <w:r>
              <w:rPr>
                <w:rFonts w:ascii="Arial" w:hAnsi="Arial" w:eastAsia="Arial" w:cs="Arial"/>
                <w:color w:val="000000"/>
                <w:sz w:val="18"/>
                <w:szCs w:val="18"/>
              </w:rPr>
              <w:t xml:space="preserve">Hotel Sleep Inn</w:t>
            </w:r>
          </w:p>
        </w:tc>
        <w:tc>
          <w:tcPr>
            <w:tcW w:w="5000" w:type="pct"/>
          </w:tcPr>
          <w:p>
            <w:pPr/>
            <w:r>
              <w:rPr>
                <w:rFonts w:ascii="Arial" w:hAnsi="Arial" w:eastAsia="Arial" w:cs="Arial"/>
                <w:color w:val="000000"/>
                <w:sz w:val="18"/>
                <w:szCs w:val="18"/>
              </w:rPr>
              <w:t xml:space="preserve">$ 339</w:t>
            </w:r>
          </w:p>
        </w:tc>
        <w:tc>
          <w:tcPr>
            <w:tcW w:w="5000" w:type="pct"/>
          </w:tcPr>
          <w:p>
            <w:pPr/>
            <w:r>
              <w:rPr>
                <w:rFonts w:ascii="Arial" w:hAnsi="Arial" w:eastAsia="Arial" w:cs="Arial"/>
                <w:color w:val="000000"/>
                <w:sz w:val="18"/>
                <w:szCs w:val="18"/>
              </w:rPr>
              <w:t xml:space="preserve">$ 309</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$ 179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 </w:t>
      </w:r>
      <w:r>
        <w:rPr>
          <w:rFonts w:ascii="Arial" w:hAnsi="Arial" w:eastAsia="Arial" w:cs="Arial"/>
          <w:color w:val="000000"/>
          <w:sz w:val="18"/>
          <w:szCs w:val="18"/>
        </w:rPr>
        <w:t xml:space="preserve"> Los precios están sujetos a disponibilidad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Hotel Park Inn by Radisson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Hotel Hilton Garden Inn Santa Ana</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Hotel Wyndham Garden Escaz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Hotel Holiday Inn Express Forum</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Hotel Sleep Inn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con Volaris Guadalajara – San José – Guadalajara.</w:t>
      </w:r>
    </w:p>
    <w:p>
      <w:pPr>
        <w:jc w:val="start"/>
      </w:pPr>
      <w:r>
        <w:rPr>
          <w:rFonts w:ascii="Arial" w:hAnsi="Arial" w:eastAsia="Arial" w:cs="Arial"/>
          <w:sz w:val="18"/>
          <w:szCs w:val="18"/>
        </w:rPr>
        <w:t xml:space="preserve">  ● 03 noches de alojamiento en hotel a elegir en San José.</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Traslados aeropuerto – hotel – aeropuerto en servicio privado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excursiones o comidas no especificadas.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mucamas, botones, guías, chóferes.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precios están sujetos a disponibilidad.</w:t>
      </w:r>
    </w:p>
    <w:p>
      <w:pPr>
        <w:jc w:val="start"/>
      </w:pPr>
      <w:r>
        <w:rPr>
          <w:rFonts w:ascii="Arial" w:hAnsi="Arial" w:eastAsia="Arial" w:cs="Arial"/>
          <w:sz w:val="18"/>
          <w:szCs w:val="18"/>
        </w:rPr>
        <w:t xml:space="preserve">Servicios no utilizados no son reembolsables.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1AE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7942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55CD3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nww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2025-02-05T12:52:02-06:00</dcterms:created>
  <dcterms:modified xsi:type="dcterms:W3CDTF">2025-02-05T12:52:02-06:00</dcterms:modified>
</cp:coreProperties>
</file>

<file path=docProps/custom.xml><?xml version="1.0" encoding="utf-8"?>
<Properties xmlns="http://schemas.openxmlformats.org/officeDocument/2006/custom-properties" xmlns:vt="http://schemas.openxmlformats.org/officeDocument/2006/docPropsVTypes"/>
</file>