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Santo Domingo y Punta Cana</w:t>
      </w:r>
    </w:p>
    <w:p>
      <w:pPr>
        <w:jc w:val="start"/>
      </w:pPr>
      <w:r>
        <w:rPr>
          <w:rFonts w:ascii="Arial" w:hAnsi="Arial" w:eastAsia="Arial" w:cs="Arial"/>
          <w:sz w:val="22.5"/>
          <w:szCs w:val="22.5"/>
          <w:b w:val="1"/>
          <w:bCs w:val="1"/>
        </w:rPr>
        <w:t xml:space="preserve">MT-51013  </w:t>
      </w:r>
      <w:r>
        <w:rPr>
          <w:rFonts w:ascii="Arial" w:hAnsi="Arial" w:eastAsia="Arial" w:cs="Arial"/>
          <w:sz w:val="22.5"/>
          <w:szCs w:val="22.5"/>
        </w:rPr>
        <w:t xml:space="preserve">- Web: </w:t>
      </w:r>
      <w:hyperlink r:id="rId7" w:history="1">
        <w:r>
          <w:rPr>
            <w:color w:val="blue"/>
          </w:rPr>
          <w:t xml:space="preserve">https://viaje.mt/del</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$1348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Santo Domingo, 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Santo domingo vía Panamá. Llegada y recepción y traslado al hotel. Tarde libre para disfrutar de esta maravillosa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SANTO DOMINGO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vía terrestre al hotel elegido o similar en Punta Cana (3 h aproximadamente).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PUNTA CANA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la Ciudad de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$ 2,088</w:t>
            </w:r>
          </w:p>
        </w:tc>
        <w:tc>
          <w:tcPr>
            <w:tcW w:w="5000" w:type="pct"/>
          </w:tcPr>
          <w:p>
            <w:pPr/>
            <w:r>
              <w:rPr>
                <w:rFonts w:ascii="Arial" w:hAnsi="Arial" w:eastAsia="Arial" w:cs="Arial"/>
                <w:color w:val="000000"/>
                <w:sz w:val="18"/>
                <w:szCs w:val="18"/>
              </w:rPr>
              <w:t xml:space="preserve">$ 968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$ 2,848</w:t>
            </w:r>
          </w:p>
        </w:tc>
        <w:tc>
          <w:tcPr>
            <w:tcW w:w="5000" w:type="pct"/>
          </w:tcPr>
          <w:p>
            <w:pPr/>
            <w:r>
              <w:rPr>
                <w:rFonts w:ascii="Arial" w:hAnsi="Arial" w:eastAsia="Arial" w:cs="Arial"/>
                <w:color w:val="000000"/>
                <w:sz w:val="18"/>
                <w:szCs w:val="18"/>
              </w:rPr>
              <w:t xml:space="preserve">$ 1,198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 CDMX</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en USD -  Precios no aplican en semana santa, pascua, eventos especiales, carnaval, navidad y antilde;o nuevo. -  Tarifas validas con precompra de 07 dias.</w:t>
      </w:r>
      <w:r>
        <w:rPr>
          <w:rFonts w:ascii="Arial" w:hAnsi="Arial" w:eastAsia="Arial" w:cs="Arial"/>
          <w:color w:val="000000"/>
          <w:sz w:val="18"/>
          <w:szCs w:val="18"/>
        </w:rPr>
        <w:t xml:space="preserve">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Barcelo Bavaro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8"/>
                <w:szCs w:val="18"/>
              </w:rPr>
              <w:t xml:space="preserve">Barcelo Santo Domingo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8"/>
                <w:szCs w:val="18"/>
              </w:rPr>
              <w:t xml:space="preserve">Sheraton Santo Domingo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8"/>
                <w:szCs w:val="18"/>
              </w:rPr>
              <w:t xml:space="preserve">Nicolas De Ovando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8"/>
                <w:szCs w:val="18"/>
              </w:rPr>
              <w:t xml:space="preserve">Billini Hotel</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Santo Domingo // Punta Cana – Panamá – México.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de alojamiento en Santo Domingo con desayunos.</w:t>
      </w:r>
    </w:p>
    <w:p>
      <w:pPr>
        <w:jc w:val="start"/>
      </w:pPr>
      <w:r>
        <w:rPr>
          <w:rFonts w:ascii="Arial" w:hAnsi="Arial" w:eastAsia="Arial" w:cs="Arial"/>
          <w:sz w:val="18"/>
          <w:szCs w:val="18"/>
        </w:rPr>
        <w:t xml:space="preserve">  ● 04 noches de alojamiento en Punta Cana en PLAN TODO INCLUIDO.</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No hay preasignación de asientos.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6EC6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13F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9EC9CE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e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2025-01-16T10:25:37-06:00</dcterms:created>
  <dcterms:modified xsi:type="dcterms:W3CDTF">2025-01-16T10:25:37-06:00</dcterms:modified>
</cp:coreProperties>
</file>

<file path=docProps/custom.xml><?xml version="1.0" encoding="utf-8"?>
<Properties xmlns="http://schemas.openxmlformats.org/officeDocument/2006/custom-properties" xmlns:vt="http://schemas.openxmlformats.org/officeDocument/2006/docPropsVTypes"/>
</file>