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y Panamá Vuelo desde Guadalajara</w:t>
      </w:r>
    </w:p>
    <w:p>
      <w:pPr>
        <w:jc w:val="start"/>
      </w:pPr>
      <w:r>
        <w:rPr>
          <w:rFonts w:ascii="Arial" w:hAnsi="Arial" w:eastAsia="Arial" w:cs="Arial"/>
          <w:sz w:val="22.5"/>
          <w:szCs w:val="22.5"/>
          <w:b w:val="1"/>
          <w:bCs w:val="1"/>
        </w:rPr>
        <w:t xml:space="preserve">MT-51106  </w:t>
      </w:r>
      <w:r>
        <w:rPr>
          <w:rFonts w:ascii="Arial" w:hAnsi="Arial" w:eastAsia="Arial" w:cs="Arial"/>
          <w:sz w:val="22.5"/>
          <w:szCs w:val="22.5"/>
        </w:rPr>
        <w:t xml:space="preserve">- Web: </w:t>
      </w:r>
      <w:hyperlink r:id="rId7" w:history="1">
        <w:r>
          <w:rPr>
            <w:color w:val="blue"/>
          </w:rPr>
          <w:t xml:space="preserve">https://viaje.mt/oOasP</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$998 </w:t>
      </w:r>
      <w:r>
        <w:rPr>
          <w:rFonts w:ascii="Arial" w:hAnsi="Arial" w:eastAsia="Arial" w:cs="Arial"/>
          <w:sz w:val="25.5"/>
          <w:szCs w:val="25.5"/>
          <w:vertAlign w:val="superscript"/>
        </w:rPr>
        <w:t xml:space="preserve">USD</w:t>
      </w:r>
      <w:r>
        <w:rPr>
          <w:rFonts w:ascii="Arial" w:hAnsi="Arial" w:eastAsia="Arial" w:cs="Arial"/>
          <w:sz w:val="33"/>
          <w:szCs w:val="33"/>
        </w:rPr>
        <w:t xml:space="preserve"> | DBL + 389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al hotel.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Punta Cana en República Dominicana. Llegada, recepción y traslado a su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PUNTA CANA – PANAMÁ – GUDALAJARA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Guadalajara,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$1,458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$1,318</w:t>
            </w:r>
          </w:p>
        </w:tc>
        <w:tc>
          <w:tcPr>
            <w:tcW w:w="5000" w:type="pct"/>
          </w:tcPr>
          <w:p>
            <w:pPr/>
            <w:r>
              <w:rPr>
                <w:rFonts w:ascii="Arial" w:hAnsi="Arial" w:eastAsia="Arial" w:cs="Arial"/>
                <w:color w:val="000000"/>
                <w:sz w:val="18"/>
                <w:szCs w:val="18"/>
              </w:rPr>
              <w:t xml:space="preserve">$1,388</w:t>
            </w:r>
          </w:p>
        </w:tc>
        <w:tc>
          <w:tcPr>
            <w:tcW w:w="5000" w:type="pct"/>
          </w:tcPr>
          <w:p>
            <w:pPr/>
            <w:r>
              <w:rPr>
                <w:rFonts w:ascii="Arial" w:hAnsi="Arial" w:eastAsia="Arial" w:cs="Arial"/>
                <w:color w:val="000000"/>
                <w:sz w:val="18"/>
                <w:szCs w:val="18"/>
              </w:rPr>
              <w:t xml:space="preserve">$2,038</w:t>
            </w:r>
          </w:p>
        </w:tc>
        <w:tc>
          <w:tcPr>
            <w:tcW w:w="5000" w:type="pct"/>
          </w:tcPr>
          <w:p>
            <w:pPr/>
            <w:r>
              <w:rPr>
                <w:rFonts w:ascii="Arial" w:hAnsi="Arial" w:eastAsia="Arial" w:cs="Arial"/>
                <w:color w:val="000000"/>
                <w:sz w:val="18"/>
                <w:szCs w:val="18"/>
              </w:rPr>
              <w:t xml:space="preserve">$ 728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saliendo desde Guadalajara</w:t>
            </w:r>
          </w:p>
        </w:tc>
        <w:tc>
          <w:tcPr>
            <w:tcW w:w="5000" w:type="pct"/>
          </w:tcPr>
          <w:p>
            <w:pPr/>
            <w:r>
              <w:rPr>
                <w:rFonts w:ascii="Arial" w:hAnsi="Arial" w:eastAsia="Arial" w:cs="Arial"/>
                <w:color w:val="000000"/>
                <w:sz w:val="18"/>
                <w:szCs w:val="18"/>
              </w:rPr>
              <w:t xml:space="preserve">$ 389</w:t>
            </w:r>
          </w:p>
        </w:tc>
      </w:tr>
    </w:tbl>
    <w:p>
      <w:pPr>
        <w:jc w:val="start"/>
      </w:pPr>
      <w:r>
        <w:rPr>
          <w:rFonts w:ascii="Arial" w:hAnsi="Arial" w:eastAsia="Arial" w:cs="Arial"/>
          <w:color w:val="000000"/>
          <w:sz w:val="18"/>
          <w:szCs w:val="18"/>
        </w:rPr>
        <w:t xml:space="preserve">–Precios indicados en USD.– Precios no aplican en semana santa, pascua, eventos especiales, carnaval, navidad y año nuevo.– Tarifas validas con precompra de 07 dias.</w:t>
      </w:r>
      <w:r>
        <w:rPr>
          <w:rFonts w:ascii="Arial" w:hAnsi="Arial" w:eastAsia="Arial" w:cs="Arial"/>
          <w:color w:val="000000"/>
          <w:sz w:val="18"/>
          <w:szCs w:val="18"/>
        </w:rPr>
        <w:t xml:space="preserve">–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Barceló Bávaro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 Evenia Panamá </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Guadalajara – Panamá – Punta Cana – Panamá – Guadalajara.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Punta Cana en PLAN TODO INCLUIDO.</w:t>
      </w:r>
    </w:p>
    <w:p>
      <w:pPr>
        <w:jc w:val="start"/>
      </w:pPr>
      <w:r>
        <w:rPr>
          <w:rFonts w:ascii="Arial" w:hAnsi="Arial" w:eastAsia="Arial" w:cs="Arial"/>
          <w:sz w:val="18"/>
          <w:szCs w:val="18"/>
        </w:rPr>
        <w:t xml:space="preserve">  ● 03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3305B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AAB0C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92A6B9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56CE1F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Oas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2025-09-06T17:03:59-06:00</dcterms:created>
  <dcterms:modified xsi:type="dcterms:W3CDTF">2025-09-06T17:03:59-06:00</dcterms:modified>
</cp:coreProperties>
</file>

<file path=docProps/custom.xml><?xml version="1.0" encoding="utf-8"?>
<Properties xmlns="http://schemas.openxmlformats.org/officeDocument/2006/custom-properties" xmlns:vt="http://schemas.openxmlformats.org/officeDocument/2006/docPropsVTypes"/>
</file>