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Santiago</w:t>
      </w:r>
    </w:p>
    <w:p>
      <w:pPr>
        <w:jc w:val="start"/>
      </w:pPr>
      <w:r>
        <w:rPr>
          <w:rFonts w:ascii="Arial" w:hAnsi="Arial" w:eastAsia="Arial" w:cs="Arial"/>
          <w:sz w:val="22.5"/>
          <w:szCs w:val="22.5"/>
          <w:b w:val="1"/>
          <w:bCs w:val="1"/>
        </w:rPr>
        <w:t xml:space="preserve">MT-52008  </w:t>
      </w:r>
      <w:r>
        <w:rPr>
          <w:rFonts w:ascii="Arial" w:hAnsi="Arial" w:eastAsia="Arial" w:cs="Arial"/>
          <w:sz w:val="22.5"/>
          <w:szCs w:val="22.5"/>
        </w:rPr>
        <w:t xml:space="preserve">- Web: </w:t>
      </w:r>
      <w:hyperlink r:id="rId7" w:history="1">
        <w:r>
          <w:rPr>
            <w:color w:val="blue"/>
          </w:rPr>
          <w:t xml:space="preserve">https://viaje.mt/DqI9J</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Check in a partir de las 15:00 h.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RIO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RIO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RIO DE JANEIRO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Santiago,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$ 2,548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válidas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Santiago – México.</w:t>
      </w:r>
    </w:p>
    <w:p>
      <w:pPr>
        <w:jc w:val="start"/>
      </w:pPr>
      <w:r>
        <w:rPr>
          <w:rFonts w:ascii="Arial" w:hAnsi="Arial" w:eastAsia="Arial" w:cs="Arial"/>
          <w:sz w:val="18"/>
          <w:szCs w:val="18"/>
        </w:rPr>
        <w:t xml:space="preserve">  ● 03 noches de alojamiento en Río de Janeiro en hoteles de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9.199999999999999289457264239899814128875732421875"/>
          <w:szCs w:val="19.199999999999999289457264239899814128875732421875"/>
        </w:rPr>
        <w:t xml:space="preserve">Sujeto a disponibilidad, aérea, terrestre y a cambios sin previo aviso.</w:t>
      </w:r>
    </w:p>
    <w:p>
      <w:pPr>
        <w:jc w:val="start"/>
      </w:pPr>
      <w:r>
        <w:rPr>
          <w:rFonts w:ascii="Arial" w:hAnsi="Arial" w:eastAsia="Arial" w:cs="Arial"/>
          <w:sz w:val="19.199999999999999289457264239899814128875732421875"/>
          <w:szCs w:val="19.199999999999999289457264239899814128875732421875"/>
        </w:rPr>
        <w:t xml:space="preserve">El depósito no será reembolsable en caso de cancelación.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numPr>
          <w:ilvl w:val="0"/>
          <w:numId w:val="3"/>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3"/>
        </w:numPr>
      </w:pPr>
      <w:r>
        <w:rPr>
          <w:rFonts w:ascii="Arial" w:hAnsi="Arial" w:eastAsia="Arial" w:cs="Arial"/>
          <w:sz w:val="18"/>
          <w:szCs w:val="18"/>
        </w:rPr>
        <w:t xml:space="preserve">Es responsabilidad del pasajero cumplir con todos los requisitos de entrada exigidos por las autoridades brasileñas.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810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582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8A5D6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6A945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I9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2025-09-16T21:07:28-06:00</dcterms:created>
  <dcterms:modified xsi:type="dcterms:W3CDTF">2025-09-16T21:07:28-06:00</dcterms:modified>
</cp:coreProperties>
</file>

<file path=docProps/custom.xml><?xml version="1.0" encoding="utf-8"?>
<Properties xmlns="http://schemas.openxmlformats.org/officeDocument/2006/custom-properties" xmlns:vt="http://schemas.openxmlformats.org/officeDocument/2006/docPropsVTypes"/>
</file>