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y Patagonia</w:t>
      </w:r>
    </w:p>
    <w:p>
      <w:pPr>
        <w:jc w:val="start"/>
      </w:pPr>
      <w:r>
        <w:rPr>
          <w:rFonts w:ascii="Arial" w:hAnsi="Arial" w:eastAsia="Arial" w:cs="Arial"/>
          <w:sz w:val="22.5"/>
          <w:szCs w:val="22.5"/>
          <w:b w:val="1"/>
          <w:bCs w:val="1"/>
        </w:rPr>
        <w:t xml:space="preserve">MT-52027  </w:t>
      </w:r>
      <w:r>
        <w:rPr>
          <w:rFonts w:ascii="Arial" w:hAnsi="Arial" w:eastAsia="Arial" w:cs="Arial"/>
          <w:sz w:val="22.5"/>
          <w:szCs w:val="22.5"/>
        </w:rPr>
        <w:t xml:space="preserve">- Web: </w:t>
      </w:r>
      <w:hyperlink r:id="rId7" w:history="1">
        <w:r>
          <w:rPr>
            <w:color w:val="blue"/>
          </w:rPr>
          <w:t xml:space="preserve">https://viaje.mt/hW3vj</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$4138 </w:t>
      </w:r>
      <w:r>
        <w:rPr>
          <w:rFonts w:ascii="Arial" w:hAnsi="Arial" w:eastAsia="Arial" w:cs="Arial"/>
          <w:sz w:val="25.5"/>
          <w:szCs w:val="25.5"/>
          <w:vertAlign w:val="superscript"/>
        </w:rPr>
        <w:t xml:space="preserve">USD</w:t>
      </w:r>
      <w:r>
        <w:rPr>
          <w:rFonts w:ascii="Arial" w:hAnsi="Arial" w:eastAsia="Arial" w:cs="Arial"/>
          <w:sz w:val="33"/>
          <w:szCs w:val="33"/>
        </w:rPr>
        <w:t xml:space="preserve"> | DBL + 719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Varas, Bariloche, El Calafate, Ushuaia,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SANTIAGO – PUERTO MONTT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Puerto Montt. Llegada y traslado terrestre a Puerto Varas.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“Semanas Musicales de Frutillar”; el diseño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VARAS – Cruce de Lagos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Puerto Varas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abordar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EL CALAFATE –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Ushuaia.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 – Parque Nacional Tierra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Nacional tierra del fuego, el único con costa marítima en el país. Ubicada a a 12 km. al Oeste de la ciudad de Ushuaia. Por sus características geográficas y climáticas es UNICO en el país, su singularidad está dada por que en sus sesenta y tres mil (63,000) hectáreas se combinan distintos ambientes (boscoso, marítimo, lacustre y montañoso). Durante el recorrido se destacan las espléndidas vistas panorámicas del Canal Beagle, enmarcado por la Cordillera de los Andes y sus bosques nativos formados por Lengas, Guindos y Ñires (Nothofagus), turbales y castoreras. Uno de los sitios más destacados en este recorrido es la última bahía argentina al S.O. conocida como Lapataia, siendo el Fin de la Ruta Nacional N° 3, también visitaremos el Lago Acigami (ex Roca) y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abordar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18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$ 4,058</w:t>
            </w:r>
          </w:p>
        </w:tc>
        <w:tc>
          <w:tcPr>
            <w:tcW w:w="5000" w:type="pct"/>
          </w:tcPr>
          <w:p>
            <w:pPr/>
            <w:r>
              <w:rPr>
                <w:rFonts w:ascii="Arial" w:hAnsi="Arial" w:eastAsia="Arial" w:cs="Arial"/>
                <w:color w:val="000000"/>
                <w:sz w:val="18"/>
                <w:szCs w:val="18"/>
              </w:rPr>
              <w:t xml:space="preserve">$ 4,138</w:t>
            </w:r>
          </w:p>
        </w:tc>
        <w:tc>
          <w:tcPr>
            <w:tcW w:w="5000" w:type="pct"/>
          </w:tcPr>
          <w:p>
            <w:pPr/>
            <w:r>
              <w:rPr>
                <w:rFonts w:ascii="Arial" w:hAnsi="Arial" w:eastAsia="Arial" w:cs="Arial"/>
                <w:color w:val="000000"/>
                <w:sz w:val="18"/>
                <w:szCs w:val="18"/>
              </w:rPr>
              <w:t xml:space="preserve">$ 5,568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$ 4,488</w:t>
            </w:r>
          </w:p>
        </w:tc>
        <w:tc>
          <w:tcPr>
            <w:tcW w:w="5000" w:type="pct"/>
          </w:tcPr>
          <w:p>
            <w:pPr/>
            <w:r>
              <w:rPr>
                <w:rFonts w:ascii="Arial" w:hAnsi="Arial" w:eastAsia="Arial" w:cs="Arial"/>
                <w:color w:val="000000"/>
                <w:sz w:val="18"/>
                <w:szCs w:val="18"/>
              </w:rPr>
              <w:t xml:space="preserve">$ 4,578</w:t>
            </w:r>
          </w:p>
        </w:tc>
        <w:tc>
          <w:tcPr>
            <w:tcW w:w="5000" w:type="pct"/>
          </w:tcPr>
          <w:p>
            <w:pPr/>
            <w:r>
              <w:rPr>
                <w:rFonts w:ascii="Arial" w:hAnsi="Arial" w:eastAsia="Arial" w:cs="Arial"/>
                <w:color w:val="000000"/>
                <w:sz w:val="18"/>
                <w:szCs w:val="18"/>
              </w:rPr>
              <w:t xml:space="preserve">$ 6,198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$ 5,358</w:t>
            </w:r>
          </w:p>
        </w:tc>
        <w:tc>
          <w:tcPr>
            <w:tcW w:w="5000" w:type="pct"/>
          </w:tcPr>
          <w:p>
            <w:pPr/>
            <w:r>
              <w:rPr>
                <w:rFonts w:ascii="Arial" w:hAnsi="Arial" w:eastAsia="Arial" w:cs="Arial"/>
                <w:color w:val="000000"/>
                <w:sz w:val="18"/>
                <w:szCs w:val="18"/>
              </w:rPr>
              <w:t xml:space="preserve">$ 7,918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$ 7,098</w:t>
            </w:r>
          </w:p>
        </w:tc>
        <w:tc>
          <w:tcPr>
            <w:tcW w:w="5000" w:type="pct"/>
          </w:tcPr>
          <w:p>
            <w:pPr/>
            <w:r>
              <w:rPr>
                <w:rFonts w:ascii="Arial" w:hAnsi="Arial" w:eastAsia="Arial" w:cs="Arial"/>
                <w:color w:val="000000"/>
                <w:sz w:val="18"/>
                <w:szCs w:val="18"/>
              </w:rPr>
              <w:t xml:space="preserve">$ 11,428</w:t>
            </w:r>
          </w:p>
        </w:tc>
      </w:tr>
    </w:tbl>
    <w:p>
      <w:pPr>
        <w:jc w:val="start"/>
      </w:pPr>
    </w:p>
    <w:p>
      <w:pPr>
        <w:jc w:val="start"/>
      </w:pPr>
    </w:p>
    <w:p>
      <w:pPr>
        <w:jc w:val="start"/>
      </w:pPr>
      <w:r>
        <w:rPr>
          <w:rFonts w:ascii="Arial" w:hAnsi="Arial" w:eastAsia="Arial" w:cs="Arial"/>
          <w:color w:val="000000"/>
          <w:sz w:val="18"/>
          <w:szCs w:val="18"/>
          <w:b w:val="1"/>
          <w:bCs w:val="1"/>
        </w:rPr>
        <w:t xml:space="preserve">IMPUESTOS Y ENTRADAS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$ 719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Cap Polonio</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Cabañas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Albatros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Wyndham Pettra</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Los Hayas JR Suite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Puerto Varas // Buenos Aires – México.</w:t>
      </w:r>
    </w:p>
    <w:p>
      <w:pPr>
        <w:jc w:val="start"/>
      </w:pPr>
      <w:r>
        <w:rPr>
          <w:rFonts w:ascii="Arial" w:hAnsi="Arial" w:eastAsia="Arial" w:cs="Arial"/>
          <w:sz w:val="18"/>
          <w:szCs w:val="18"/>
        </w:rPr>
        <w:t xml:space="preserve">  ● Boleto de avión Bariloche – El Calafate – Ushuaia – Buenos Aires con AR.</w:t>
      </w:r>
    </w:p>
    <w:p>
      <w:pPr>
        <w:jc w:val="start"/>
      </w:pPr>
      <w:r>
        <w:rPr>
          <w:rFonts w:ascii="Arial" w:hAnsi="Arial" w:eastAsia="Arial" w:cs="Arial"/>
          <w:sz w:val="18"/>
          <w:szCs w:val="18"/>
        </w:rPr>
        <w:t xml:space="preserve">  ● Boleto Cruce Andino.</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02 noches de alojamiento en Puerto Varas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con desayunos en la categoría elegida.</w:t>
      </w:r>
    </w:p>
    <w:p>
      <w:pPr>
        <w:jc w:val="start"/>
      </w:pPr>
      <w:r>
        <w:rPr>
          <w:rFonts w:ascii="Arial" w:hAnsi="Arial" w:eastAsia="Arial" w:cs="Arial"/>
          <w:sz w:val="18"/>
          <w:szCs w:val="18"/>
        </w:rPr>
        <w:t xml:space="preserve">  ● 03 noches de alojamiento en Ushuaia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pPr>
      <w:r>
        <w:rPr>
          <w:rFonts w:ascii="Arial" w:hAnsi="Arial" w:eastAsia="Arial" w:cs="Arial"/>
          <w:sz w:val="18"/>
          <w:szCs w:val="18"/>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F99FA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5FD96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3720EF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618490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W3v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2025-09-09T16:49:31-06:00</dcterms:created>
  <dcterms:modified xsi:type="dcterms:W3CDTF">2025-09-09T16:49:31-06:00</dcterms:modified>
</cp:coreProperties>
</file>

<file path=docProps/custom.xml><?xml version="1.0" encoding="utf-8"?>
<Properties xmlns="http://schemas.openxmlformats.org/officeDocument/2006/custom-properties" xmlns:vt="http://schemas.openxmlformats.org/officeDocument/2006/docPropsVTypes"/>
</file>