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Luna de Miel en Colombia</w:t>
      </w:r>
    </w:p>
    <w:p>
      <w:pPr>
        <w:jc w:val="start"/>
      </w:pPr>
      <w:r>
        <w:rPr>
          <w:rFonts w:ascii="Arial" w:hAnsi="Arial" w:eastAsia="Arial" w:cs="Arial"/>
          <w:sz w:val="22.5"/>
          <w:szCs w:val="22.5"/>
          <w:b w:val="1"/>
          <w:bCs w:val="1"/>
        </w:rPr>
        <w:t xml:space="preserve">MT-52155  </w:t>
      </w:r>
      <w:r>
        <w:rPr>
          <w:rFonts w:ascii="Arial" w:hAnsi="Arial" w:eastAsia="Arial" w:cs="Arial"/>
          <w:sz w:val="22.5"/>
          <w:szCs w:val="22.5"/>
        </w:rPr>
        <w:t xml:space="preserve">- Web: </w:t>
      </w:r>
      <w:hyperlink r:id="rId7" w:history="1">
        <w:r>
          <w:rPr>
            <w:color w:val="blue"/>
          </w:rPr>
          <w:t xml:space="preserve">https://viaje.mt/gayf</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$1418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BOGOTA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Cartagena, vía Bogotá. Llegada,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Islas del Rosario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Nuestro representante lo estará esperando en el lobby para llevarlo al muelle, donde abordará una lancha rápida con destino a las Islas del Rosario donde tendrá la oportunidad de relajarse en playas de coral y tener un descanso de encanto en el mar caribe.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ISLAS DEL ROSARIO –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Día libre para disfrutar de las instalaciones del hotel, la playa, y/o tomar las actividades opcionales que ofrece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ISLAS DEL ROSARIO – CARTAGENA –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abordará una lancha rápida con destino a Cartagena. Llegada y traslado al hotel elegido. A la hora acordada, tendrán un traslado al restaurante para tomar una cena romántica. Al finalizar la cena, los pasajeros quedarán libres para regresar por su cuenta al hotel, o seguir disfrutando de alguno de los numerosos lugares de diversión del centro histórico.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tomar el vuelo regular de regreso a la Ciudad de México vía Bogotá.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$ 1,568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$ 1,848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TEMPORADA ALTA</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$ 1,658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$ 1,948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$ 2,128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r>
        <w:rPr>
          <w:rFonts w:ascii="Arial" w:hAnsi="Arial" w:eastAsia="Arial" w:cs="Arial"/>
          <w:color w:val="000000"/>
        </w:rPr>
        <w:t xml:space="preserve">– TEMPORADA ALTA: Semana santa (11 al 20 de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San Pedro De Majagua</w:t>
            </w:r>
          </w:p>
        </w:tc>
        <w:tc>
          <w:tcPr>
            <w:tcW w:w="5000" w:type="pct"/>
          </w:tcPr>
          <w:p>
            <w:pPr/>
            <w:r>
              <w:rPr>
                <w:rFonts w:ascii="Arial" w:hAnsi="Arial" w:eastAsia="Arial" w:cs="Arial"/>
                <w:color w:val="000000"/>
                <w:sz w:val="18"/>
                <w:szCs w:val="18"/>
              </w:rPr>
              <w:t xml:space="preserve">Islas Del Rosario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San Pedro De Majagua</w:t>
            </w:r>
          </w:p>
        </w:tc>
        <w:tc>
          <w:tcPr>
            <w:tcW w:w="5000" w:type="pct"/>
          </w:tcPr>
          <w:p>
            <w:pPr/>
            <w:r>
              <w:rPr>
                <w:rFonts w:ascii="Arial" w:hAnsi="Arial" w:eastAsia="Arial" w:cs="Arial"/>
                <w:color w:val="000000"/>
                <w:sz w:val="18"/>
                <w:szCs w:val="18"/>
              </w:rPr>
              <w:t xml:space="preserve">Islas Del Rosario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Charleston Santa Teresa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San Pedro De Majagua</w:t>
            </w:r>
          </w:p>
        </w:tc>
        <w:tc>
          <w:tcPr>
            <w:tcW w:w="5000" w:type="pct"/>
          </w:tcPr>
          <w:p>
            <w:pPr/>
            <w:r>
              <w:rPr>
                <w:rFonts w:ascii="Arial" w:hAnsi="Arial" w:eastAsia="Arial" w:cs="Arial"/>
                <w:color w:val="000000"/>
                <w:sz w:val="18"/>
                <w:szCs w:val="18"/>
              </w:rPr>
              <w:t xml:space="preserve">Islas Del Rosario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Cartagena – México vía Bogotá.</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Cartagena en el hotel seleccionado.</w:t>
      </w:r>
    </w:p>
    <w:p>
      <w:pPr>
        <w:jc w:val="start"/>
      </w:pPr>
      <w:r>
        <w:rPr>
          <w:rFonts w:ascii="Arial" w:hAnsi="Arial" w:eastAsia="Arial" w:cs="Arial"/>
          <w:sz w:val="18"/>
          <w:szCs w:val="18"/>
        </w:rPr>
        <w:t xml:space="preserve">  ● 02 noches de alojamiento en Isla del Rosario en el hotel seleccionado.</w:t>
      </w:r>
    </w:p>
    <w:p>
      <w:pPr>
        <w:jc w:val="start"/>
      </w:pPr>
      <w:r>
        <w:rPr>
          <w:rFonts w:ascii="Arial" w:hAnsi="Arial" w:eastAsia="Arial" w:cs="Arial"/>
          <w:sz w:val="18"/>
          <w:szCs w:val="18"/>
        </w:rPr>
        <w:t xml:space="preserve">  ● Desayuno diario y una cena romántica.</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Impuesto Zarpe a Islas del Rosario en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Actividades acuáticas, snorkel, entrada al Acuario, Buceo con tanque, etc.</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AA6E1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BF082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1B50C6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ayf"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2025-02-08T01:54:19-06:00</dcterms:created>
  <dcterms:modified xsi:type="dcterms:W3CDTF">2025-02-08T01:54:19-06:00</dcterms:modified>
</cp:coreProperties>
</file>

<file path=docProps/custom.xml><?xml version="1.0" encoding="utf-8"?>
<Properties xmlns="http://schemas.openxmlformats.org/officeDocument/2006/custom-properties" xmlns:vt="http://schemas.openxmlformats.org/officeDocument/2006/docPropsVTypes"/>
</file>