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Brasil y Argentina</w:t>
      </w:r>
    </w:p>
    <w:p>
      <w:pPr>
        <w:jc w:val="start"/>
      </w:pPr>
      <w:r>
        <w:rPr>
          <w:rFonts w:ascii="Arial" w:hAnsi="Arial" w:eastAsia="Arial" w:cs="Arial"/>
          <w:sz w:val="22.5"/>
          <w:szCs w:val="22.5"/>
          <w:b w:val="1"/>
          <w:bCs w:val="1"/>
        </w:rPr>
        <w:t xml:space="preserve">MT-52172  </w:t>
      </w:r>
      <w:r>
        <w:rPr>
          <w:rFonts w:ascii="Arial" w:hAnsi="Arial" w:eastAsia="Arial" w:cs="Arial"/>
          <w:sz w:val="22.5"/>
          <w:szCs w:val="22.5"/>
        </w:rPr>
        <w:t xml:space="preserve">- Web: </w:t>
      </w:r>
      <w:hyperlink r:id="rId7" w:history="1">
        <w:r>
          <w:rPr>
            <w:color w:val="blue"/>
          </w:rPr>
          <w:t xml:space="preserve">https://viaje.mt/8G3bn</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29</w:t>
            </w:r>
          </w:p>
          <w:p>
            <w:pPr>
              <w:jc w:val="start"/>
              <w:spacing w:before="0" w:after="0" w:line="24" w:lineRule="auto"/>
            </w:pPr>
          </w:p>
          <w:p>
            <w:pPr>
              <w:jc w:val="start"/>
            </w:pPr>
            <w:r>
              <w:rPr>
                <w:rFonts w:ascii="Arial" w:hAnsi="Arial" w:eastAsia="Arial" w:cs="Arial"/>
                <w:sz w:val="18"/>
                <w:szCs w:val="18"/>
              </w:rPr>
              <w:t xml:space="preserve">Noviembre:  26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04,  11</w:t>
            </w:r>
          </w:p>
          <w:p>
            <w:pPr>
              <w:jc w:val="start"/>
              <w:spacing w:before="0" w:after="0" w:line="24" w:lineRule="auto"/>
            </w:pPr>
          </w:p>
          <w:p>
            <w:pPr>
              <w:jc w:val="start"/>
            </w:pPr>
            <w:r>
              <w:rPr>
                <w:rFonts w:ascii="Arial" w:hAnsi="Arial" w:eastAsia="Arial" w:cs="Arial"/>
                <w:sz w:val="18"/>
                <w:szCs w:val="18"/>
              </w:rPr>
              <w:t xml:space="preserve">Abril:  08,  15,  22</w:t>
            </w:r>
          </w:p>
          <w:p>
            <w:pPr>
              <w:jc w:val="start"/>
              <w:spacing w:before="0" w:after="0" w:line="24" w:lineRule="auto"/>
            </w:pPr>
          </w:p>
          <w:p>
            <w:pPr>
              <w:jc w:val="start"/>
            </w:pPr>
            <w:r>
              <w:rPr>
                <w:rFonts w:ascii="Arial" w:hAnsi="Arial" w:eastAsia="Arial" w:cs="Arial"/>
                <w:sz w:val="18"/>
                <w:szCs w:val="18"/>
              </w:rPr>
              <w:t xml:space="preserve">Mayo:  06,  20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CONSULTAR LÍNEA AÉREA E 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RIO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Brasil.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y traslado al hotel en Río de Janeiro, resto de la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RIO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Hoy realizaremos un City Tour completo. Salida del hotel para visitar los monumentos más famosos de la ciudad y contemplar la belleza natural de Río de Janeiro desde lo alto de Corcovado. Luego de un recorrido panorámico llegamos al punto para subir a Corcovado en TREN. Al llegar a la cima, se puede disfrutar de una vista panorámica e increíble de la "Ciudad Maravillosa". Este tour también incluye un recorrido panorámico de la ciudad a través del Sambódromo (Vista Panorámica), la Catedral, el Maracanã (Vista Panorámica) y la Escalera del Selarón. Almuerzo EN CHURRASQUERIA RODICIO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Dia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opcional por los nuevos atractivos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RIO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Foz do Iguaçu. Recepción por nuestro personal y traslado regular al hotel seleccionado. Por la tarde visitaremos el lado brasilero de las cataratas del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servido en el restaurante del hotel. Por la mañana salida para conocer el lado argentino de las cataratas del Iguazú. En la entrada al parque se encuentra un centro de visitantes equipado con una gran estructura con baños,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que la visita al paseo Superior, o al paseo en la parte inferior. Otra visita imperdible del parque es la Garganta del diablo, donde después de cruzar un camino de 1 kilómetro de pasarelas sobre el rio se llega al punto donde se puede conocer de cerca esta gigantesca cascada.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Resto del día libre. Sugerimos reservar una cena Show de tango como LA VENTANA o Sr. Tango.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Visita de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reservar la Fiesta Gaucha o una visita a Colonia en Uruguay cruzando el Río de la Plata.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Día libre para realizar las últimas compras. A la hora oportuna traslado al aeropuerto para tomar el vuelo directo de regreso con destino a la Ciudad de México. (vuelo nocturno, llegada a México al día siguiente. Noche a bordo.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$ 2579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$ 350</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$ 2579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$ 350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29</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Noviembre: 26</w:t>
            </w:r>
          </w:p>
        </w:tc>
        <w:tc>
          <w:tcPr>
            <w:tcW w:w="5000" w:type="pct"/>
          </w:tcPr>
          <w:p>
            <w:pPr/>
            <w:r>
              <w:rPr>
                <w:rFonts w:ascii="Arial" w:hAnsi="Arial" w:eastAsia="Arial" w:cs="Arial"/>
                <w:color w:val="000000"/>
                <w:sz w:val="18"/>
                <w:szCs w:val="18"/>
              </w:rPr>
              <w:t xml:space="preserve">$ 199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4, 11  Abril: 8, 15, 22  Mayo: 6, 20</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Copa Sul / Royalty</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 Iguazu</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redondo México – Sao Paulo // Buenos Aires – México.</w:t>
      </w:r>
    </w:p>
    <w:p>
      <w:pPr>
        <w:jc w:val="start"/>
      </w:pPr>
      <w:r>
        <w:rPr>
          <w:rFonts w:ascii="Arial" w:hAnsi="Arial" w:eastAsia="Arial" w:cs="Arial"/>
          <w:sz w:val="18"/>
          <w:szCs w:val="18"/>
        </w:rPr>
        <w:t xml:space="preserve">  ● Boleto de avión Río de Janeiro – Iguazú – Buenos Aires. </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03 noches en Río de Janeiro con desayunos incluidos.</w:t>
      </w:r>
    </w:p>
    <w:p>
      <w:pPr>
        <w:jc w:val="start"/>
      </w:pPr>
      <w:r>
        <w:rPr>
          <w:rFonts w:ascii="Arial" w:hAnsi="Arial" w:eastAsia="Arial" w:cs="Arial"/>
          <w:sz w:val="18"/>
          <w:szCs w:val="18"/>
        </w:rPr>
        <w:t xml:space="preserve">  ● 02 noches en Iguazú con desayunos incluidos.</w:t>
      </w:r>
    </w:p>
    <w:p>
      <w:pPr>
        <w:jc w:val="start"/>
      </w:pPr>
      <w:r>
        <w:rPr>
          <w:rFonts w:ascii="Arial" w:hAnsi="Arial" w:eastAsia="Arial" w:cs="Arial"/>
          <w:sz w:val="18"/>
          <w:szCs w:val="18"/>
        </w:rPr>
        <w:t xml:space="preserve">  ● 04 noches en Buenos Aires con desayunos incluidos.</w:t>
      </w:r>
    </w:p>
    <w:p>
      <w:pPr>
        <w:jc w:val="start"/>
      </w:pPr>
      <w:r>
        <w:rPr>
          <w:rFonts w:ascii="Arial" w:hAnsi="Arial" w:eastAsia="Arial" w:cs="Arial"/>
          <w:sz w:val="18"/>
          <w:szCs w:val="18"/>
        </w:rPr>
        <w:t xml:space="preserve">  ● Visitas indicadas en el itinerario. </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Documentos de viaje en formato digital.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Reservaciones con un anticipo de 500 USD por persona no reembolsables</w:t>
      </w:r>
    </w:p>
    <w:p>
      <w:pPr>
        <w:jc w:val="start"/>
      </w:pPr>
      <w:r>
        <w:rPr>
          <w:rFonts w:ascii="Arial" w:hAnsi="Arial" w:eastAsia="Arial" w:cs="Arial"/>
          <w:sz w:val="18"/>
          <w:szCs w:val="18"/>
        </w:rPr>
        <w:t xml:space="preserve">Este programa tiene un minimo de participantes, en caso de no cumplirse se le ofrecerá otra fecha alternativa.</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La vigencia del pasaporte debe ser mínimo seis meses, a partir de la fecha de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IGUAZU</w:t>
      </w:r>
    </w:p>
    <w:p>
      <w:pPr>
        <w:jc w:val="start"/>
      </w:pPr>
      <w:r>
        <w:rPr>
          <w:rFonts w:ascii="Arial" w:hAnsi="Arial" w:eastAsia="Arial" w:cs="Arial"/>
          <w:sz w:val="18"/>
          <w:szCs w:val="18"/>
        </w:rPr>
        <w:t xml:space="preserve">	Informamos que a partir de la fecha, la tasa municipal denominado TASA ECO-TURISTICA (Según Ordenanza Municipal 54/2015), comienza a cobrarse directamente en todos los hoteles y alojamientos de Puerto Iguazú. El valor correspondiente es de $ 25.- (Pesos Veinticinco) por persona y por un máximo de 2 noches de estadía. Las estadías mayores a dos pernoctes sólo abonarán la tasa correspondiente por las dos primeras noches, quedando exentas las noches posteriores. No se emitirán facturas ni recibos por sistema. El comprobante será el Voucher/Tickets expedido por la municipalidad de Puerto Iguazú que serán entregados en el momento del check in en la recepción de cada hotel y que cada pasajero deberá tener consigo durante su estadía en el destino por cualquier control que hubiere y se les solicite. Están exentos del pago los menores de hasta 12 años, jubilados, pensionados y personas con capacidades diferentes. Los pagos deberán ser en efectivo y en el momento del check in.	Las leyes cambian rápidamente así que te sugerimos utilices estas NOTAS a modo de guía, y no como un documento definitivo.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El pasaporte debe tener vigencia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con vuelos de AEROMEXICO y 15 kg. Para vuelos de Aerolíneas Argentinas.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 – 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4"/>
        </w:numPr>
      </w:pPr>
      <w:r>
        <w:rPr>
          <w:rFonts w:ascii="Arial" w:hAnsi="Arial" w:eastAsia="Arial" w:cs="Arial"/>
          <w:sz w:val="18"/>
          <w:szCs w:val="18"/>
        </w:rPr>
        <w:t xml:space="preserve">Pasaporte con vigencia mínima de 06 meses al término del viaje.</w:t>
      </w:r>
    </w:p>
    <w:p>
      <w:pPr>
        <w:numPr>
          <w:ilvl w:val="0"/>
          <w:numId w:val="4"/>
        </w:numPr>
      </w:pPr>
      <w:r>
        <w:rPr>
          <w:rFonts w:ascii="Arial" w:hAnsi="Arial" w:eastAsia="Arial" w:cs="Arial"/>
          <w:sz w:val="18"/>
          <w:szCs w:val="18"/>
        </w:rPr>
        <w:t xml:space="preserve">Uso de mascarilla en algunos casos.</w:t>
      </w:r>
    </w:p>
    <w:p>
      <w:pPr>
        <w:numPr>
          <w:ilvl w:val="0"/>
          <w:numId w:val="4"/>
        </w:numPr>
      </w:pPr>
      <w:r>
        <w:rPr>
          <w:rFonts w:ascii="Arial" w:hAnsi="Arial" w:eastAsia="Arial" w:cs="Arial"/>
          <w:sz w:val="18"/>
          <w:szCs w:val="18"/>
        </w:rPr>
        <w:t xml:space="preserve">Si tienes una </w:t>
      </w:r>
      <w:r>
        <w:rPr>
          <w:rFonts w:ascii="Arial" w:hAnsi="Arial" w:eastAsia="Arial" w:cs="Arial"/>
          <w:sz w:val="18"/>
          <w:szCs w:val="18"/>
          <w:b w:val="1"/>
          <w:bCs w:val="1"/>
        </w:rPr>
        <w:t xml:space="preserve">nacionalidad diferente a la mexicana</w:t>
      </w:r>
      <w:r>
        <w:rPr>
          <w:rFonts w:ascii="Arial" w:hAnsi="Arial" w:eastAsia="Arial" w:cs="Arial"/>
          <w:sz w:val="18"/>
          <w:szCs w:val="18"/>
        </w:rPr>
        <w:t xml:space="preserve">, te recomendamos revisar con anticipación los </w:t>
      </w:r>
      <w:r>
        <w:rPr>
          <w:rFonts w:ascii="Arial" w:hAnsi="Arial" w:eastAsia="Arial" w:cs="Arial"/>
          <w:sz w:val="18"/>
          <w:szCs w:val="18"/>
          <w:b w:val="1"/>
          <w:bCs w:val="1"/>
        </w:rPr>
        <w:t xml:space="preserve">requisitos migratorios para ingresar a Brasil</w:t>
      </w:r>
      <w:r>
        <w:rPr>
          <w:rFonts w:ascii="Arial" w:hAnsi="Arial" w:eastAsia="Arial" w:cs="Arial"/>
          <w:sz w:val="18"/>
          <w:szCs w:val="18"/>
        </w:rPr>
        <w:t xml:space="preserve">, como la necesidad de visa, pasaporte vigente, vacunas u otros documentos obligatorios.</w:t>
      </w:r>
    </w:p>
    <w:p>
      <w:pPr>
        <w:numPr>
          <w:ilvl w:val="0"/>
          <w:numId w:val="4"/>
        </w:numPr>
      </w:pPr>
      <w:r>
        <w:rPr>
          <w:rFonts w:ascii="Arial" w:hAnsi="Arial" w:eastAsia="Arial" w:cs="Arial"/>
          <w:sz w:val="18"/>
          <w:szCs w:val="18"/>
        </w:rPr>
        <w:t xml:space="preserve">Es responsabilidad del pasajero cumplir con todos los requisitos de entrada exigidos por las autoridades brasileñas.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BABE9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6A679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1A69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DF45E3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8G3b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2025-09-16T18:12:39-06:00</dcterms:created>
  <dcterms:modified xsi:type="dcterms:W3CDTF">2025-09-16T18:12:39-06:00</dcterms:modified>
</cp:coreProperties>
</file>

<file path=docProps/custom.xml><?xml version="1.0" encoding="utf-8"?>
<Properties xmlns="http://schemas.openxmlformats.org/officeDocument/2006/custom-properties" xmlns:vt="http://schemas.openxmlformats.org/officeDocument/2006/docPropsVTypes"/>
</file>