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de Compras Vuelo desde Guadalajara</w:t>
      </w:r>
    </w:p>
    <w:p>
      <w:pPr>
        <w:jc w:val="start"/>
      </w:pPr>
      <w:r>
        <w:rPr>
          <w:rFonts w:ascii="Arial" w:hAnsi="Arial" w:eastAsia="Arial" w:cs="Arial"/>
          <w:sz w:val="22.5"/>
          <w:szCs w:val="22.5"/>
          <w:b w:val="1"/>
          <w:bCs w:val="1"/>
        </w:rPr>
        <w:t xml:space="preserve">MT-52297  </w:t>
      </w:r>
      <w:r>
        <w:rPr>
          <w:rFonts w:ascii="Arial" w:hAnsi="Arial" w:eastAsia="Arial" w:cs="Arial"/>
          <w:sz w:val="22.5"/>
          <w:szCs w:val="22.5"/>
        </w:rPr>
        <w:t xml:space="preserve">- Web: </w:t>
      </w:r>
      <w:hyperlink r:id="rId7" w:history="1">
        <w:r>
          <w:rPr>
            <w:color w:val="blue"/>
          </w:rPr>
          <w:t xml:space="preserve">https://viaje.mt/mijuf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$748 </w:t>
      </w:r>
      <w:r>
        <w:rPr>
          <w:rFonts w:ascii="Arial" w:hAnsi="Arial" w:eastAsia="Arial" w:cs="Arial"/>
          <w:sz w:val="25.5"/>
          <w:szCs w:val="25.5"/>
          <w:vertAlign w:val="superscript"/>
        </w:rPr>
        <w:t xml:space="preserve">USD</w:t>
      </w:r>
      <w:r>
        <w:rPr>
          <w:rFonts w:ascii="Arial" w:hAnsi="Arial" w:eastAsia="Arial" w:cs="Arial"/>
          <w:sz w:val="33"/>
          <w:szCs w:val="33"/>
        </w:rPr>
        <w:t xml:space="preserve"> | DBL + 439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martes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Medellín en Colombia vía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vibrante ciudad de Medellín mientras disfrutas de una experiencia única de compras que te llevará a los mejores centros comerciales como El Tesoro, Santa Fe y Oviedo, reconocidos por su amplia oferta de tiendas de moda y tecnología, así como a mercados locales como San Alejo y La Placita de Flórez, donde encontrarás artesanías únicas y souvenirs; también explorarás la exclusiva Zona Rosa y Provenza con sus boutiques de diseñadores locales y cafeterías acogedoras, todo mientras disfrutas de una deliciosa pausa gastronómica con un snack típico, acompañado por un guía profesional que te brindará asesoría personalizada durante todo el recorrido y te llevará de regreso a tu alojamiento al final de un día lleno de moda, cultura y tradición en la ciudad de la eterna primavera.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de regreso a la Ciudad de Guadalajara,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$ 439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sz w:val="18"/>
          <w:szCs w:val="18"/>
        </w:rPr>
        <w:t xml:space="preserve">–Precios NO aplican en Medellín:</w:t>
      </w:r>
    </w:p>
    <w:p>
      <w:pPr>
        <w:numPr>
          <w:ilvl w:val="0"/>
          <w:numId w:val="1"/>
        </w:numPr>
      </w:pPr>
      <w:r>
        <w:rPr>
          <w:rFonts w:ascii="Arial" w:hAnsi="Arial" w:eastAsia="Arial" w:cs="Arial"/>
          <w:color w:val="000000"/>
          <w:sz w:val="18"/>
          <w:szCs w:val="18"/>
        </w:rPr>
        <w:t xml:space="preserve">Feria de las dos Ruedas (15 al 18 de mayo 2025).</w:t>
      </w:r>
    </w:p>
    <w:p>
      <w:pPr>
        <w:numPr>
          <w:ilvl w:val="0"/>
          <w:numId w:val="1"/>
        </w:numPr>
      </w:pPr>
      <w:r>
        <w:rPr>
          <w:rFonts w:ascii="Arial" w:hAnsi="Arial" w:eastAsia="Arial" w:cs="Arial"/>
          <w:color w:val="000000"/>
          <w:sz w:val="18"/>
          <w:szCs w:val="18"/>
        </w:rPr>
        <w:t xml:space="preserve">COLOMBIAMODA (29 al 31 de julio 2025).</w:t>
      </w:r>
    </w:p>
    <w:p>
      <w:pPr>
        <w:numPr>
          <w:ilvl w:val="0"/>
          <w:numId w:val="1"/>
        </w:numPr>
      </w:pPr>
      <w:r>
        <w:rPr>
          <w:rFonts w:ascii="Arial" w:hAnsi="Arial" w:eastAsia="Arial" w:cs="Arial"/>
          <w:color w:val="000000"/>
          <w:sz w:val="18"/>
          <w:szCs w:val="18"/>
        </w:rPr>
        <w:t xml:space="preserve">Feria de Flores (01 al 10 de agosto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Guadalajara – Panamá – Medellín – Panamá - Guadalajara.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419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D48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5D8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B43A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1132E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iju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2025-02-08T01:16:49-06:00</dcterms:created>
  <dcterms:modified xsi:type="dcterms:W3CDTF">2025-02-08T01:16:49-06:00</dcterms:modified>
</cp:coreProperties>
</file>

<file path=docProps/custom.xml><?xml version="1.0" encoding="utf-8"?>
<Properties xmlns="http://schemas.openxmlformats.org/officeDocument/2006/custom-properties" xmlns:vt="http://schemas.openxmlformats.org/officeDocument/2006/docPropsVTypes"/>
</file>