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del Caribe</w:t>
      </w:r>
    </w:p>
    <w:p>
      <w:pPr>
        <w:jc w:val="start"/>
      </w:pPr>
      <w:r>
        <w:rPr>
          <w:rFonts w:ascii="Arial" w:hAnsi="Arial" w:eastAsia="Arial" w:cs="Arial"/>
          <w:sz w:val="22.5"/>
          <w:szCs w:val="22.5"/>
          <w:b w:val="1"/>
          <w:bCs w:val="1"/>
        </w:rPr>
        <w:t xml:space="preserve">MT-52307  </w:t>
      </w:r>
      <w:r>
        <w:rPr>
          <w:rFonts w:ascii="Arial" w:hAnsi="Arial" w:eastAsia="Arial" w:cs="Arial"/>
          <w:sz w:val="22.5"/>
          <w:szCs w:val="22.5"/>
        </w:rPr>
        <w:t xml:space="preserve">- Web: </w:t>
      </w:r>
      <w:hyperlink r:id="rId7" w:history="1">
        <w:r>
          <w:rPr>
            <w:color w:val="blue"/>
          </w:rPr>
          <w:t xml:space="preserve">https://viaje.mt/HQiHn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$1318 </w:t>
      </w:r>
      <w:r>
        <w:rPr>
          <w:rFonts w:ascii="Arial" w:hAnsi="Arial" w:eastAsia="Arial" w:cs="Arial"/>
          <w:sz w:val="25.5"/>
          <w:szCs w:val="25.5"/>
          <w:vertAlign w:val="superscript"/>
        </w:rPr>
        <w:t xml:space="preserve">USD</w:t>
      </w:r>
      <w:r>
        <w:rPr>
          <w:rFonts w:ascii="Arial" w:hAnsi="Arial" w:eastAsia="Arial" w:cs="Arial"/>
          <w:sz w:val="33"/>
          <w:szCs w:val="33"/>
        </w:rPr>
        <w:t xml:space="preserve"> | DBL + 420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San Andrés.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Colombia, vía Bogotá.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Comienza el día con el desayuno en el hotel. En horas de la tarde y a la hora acordada, un representante estará esperándote en el hotel para acompañarte en un recorrido por la ciu-dad. Nuestra travesía nos llevará a través de diferentes barrios y lugares emblemáticos de Cartagena. Comenzamos un tour panorámico a la bahía de Cartagena, con sus hermosas 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SAN ANDRES ISLAS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El Dorado de Bogotá para tomar vuelo con destino a la Isla de San Andrés. Recibimiento en el aeropuerto de San Andrés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No incluye tarjeta de turismo de entrada la isla de aproximadamente USD 40 por persona pago en destino al cambio en pesos colombianos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Vuelta a la Isla de San Andrés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con la disponibilidad.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Excursión a Johnny Cay, y Acuario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BOGOTÁ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$ 2,458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$ 2,878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$ 1,258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$ 1,258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$ 3,168</w:t>
            </w:r>
          </w:p>
        </w:tc>
        <w:tc>
          <w:tcPr>
            <w:tcW w:w="5000" w:type="pct"/>
          </w:tcPr>
          <w:p>
            <w:pPr/>
            <w:r>
              <w:rPr>
                <w:rFonts w:ascii="Arial" w:hAnsi="Arial" w:eastAsia="Arial" w:cs="Arial"/>
                <w:color w:val="000000"/>
                <w:sz w:val="18"/>
                <w:szCs w:val="18"/>
              </w:rPr>
              <w:t xml:space="preserve">$ 1,258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$ 420</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Arena Blanca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Samawi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Grand Sirenis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Nattivo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San Andrés – Bogotá– México.</w:t>
      </w:r>
    </w:p>
    <w:p>
      <w:pPr>
        <w:jc w:val="start"/>
      </w:pPr>
      <w:r>
        <w:rPr>
          <w:rFonts w:ascii="Arial" w:hAnsi="Arial" w:eastAsia="Arial" w:cs="Arial"/>
          <w:sz w:val="18"/>
          <w:szCs w:val="18"/>
        </w:rPr>
        <w:t xml:space="preserve">  ● Boleto de avión Cartagena – San Andrés con Latam Airlines.</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03 noches de alojamiento en San Andrés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QUÉ INCLUYE CADA HOTEL EN SAN ANDRÉS: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Hotel Dorado Todo Incluido:</w:t>
      </w:r>
    </w:p>
    <w:p>
      <w:pPr>
        <w:jc w:val="start"/>
      </w:pPr>
      <w:r>
        <w:rPr>
          <w:rFonts w:ascii="Arial" w:hAnsi="Arial" w:eastAsia="Arial" w:cs="Arial"/>
          <w:sz w:val="18"/>
          <w:szCs w:val="18"/>
        </w:rPr>
        <w:t xml:space="preserve"> incluye desayuno, almuerzo, cena buffet ilimitado, snacks mañana y tarde, seguro hotelero, bar abierto de 10:00 am a 11:00 pm.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Hotel Isleño Decameron Todo Incluido: </w:t>
      </w:r>
    </w:p>
    <w:p>
      <w:pPr>
        <w:jc w:val="start"/>
      </w:pPr>
      <w:r>
        <w:rPr>
          <w:rFonts w:ascii="Arial" w:hAnsi="Arial" w:eastAsia="Arial" w:cs="Arial"/>
          <w:sz w:val="18"/>
          <w:szCs w:val="18"/>
        </w:rPr>
        <w:t xml:space="preserve">Desayunos, almuerzos y cenas tipos buffet con consumo ilimitado. Snacks en horario de 3:00 p.m. a 5:00 p.m. Bebidas alcohólicas y no alcohólicas nacionales e importadas tipo estándar y premium ilimitadas. Programa de actividades diarias para adultos durante el día. Entretenimiento nocturno con shows musicales todos los días. Asistencia de enfermera, disponible de 8:00 a.m. a 5:00 p.m. Gimnasio. Internet Wi-Fi en todas las áreas del hotel. Servicio de alimentación en el Restaurante ‘The Islander’. Acceso a todos los servicios de los hoteles Decameron ubicados en la isla de San Andrés (Excepto el hotel Los Delfines). Estos son con previa reserva en la recepción. No se incluyen los traslados hacia estos. Cada desplazamiento corre por cuenta del viajero.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Hotel Samawi pensión completa: </w:t>
      </w:r>
    </w:p>
    <w:p>
      <w:pPr>
        <w:jc w:val="start"/>
      </w:pPr>
      <w:r>
        <w:rPr>
          <w:rFonts w:ascii="Arial" w:hAnsi="Arial" w:eastAsia="Arial" w:cs="Arial"/>
          <w:sz w:val="18"/>
          <w:szCs w:val="18"/>
        </w:rPr>
        <w:t xml:space="preserve">Desayuno, Almuerzo, Cena tipo buffet y Bar (12 m a 9:00 pm). No tiene Plan todo incluido</w:t>
      </w:r>
    </w:p>
    <w:p>
      <w:pPr>
        <w:jc w:val="both"/>
      </w:pPr>
      <w:r>
        <w:rPr>
          <w:rFonts w:ascii="Arial" w:hAnsi="Arial" w:eastAsia="Arial" w:cs="Arial"/>
          <w:sz w:val="19.199999999999999289457264239899814128875732421875"/>
          <w:szCs w:val="19.199999999999999289457264239899814128875732421875"/>
          <w:b w:val="1"/>
          <w:bCs w:val="1"/>
        </w:rPr>
        <w:t xml:space="preserve">PLAN DE ALIMENTACIÓN:</w:t>
      </w:r>
    </w:p>
    <w:p>
      <w:pPr>
        <w:jc w:val="start"/>
      </w:pPr>
      <w:r>
        <w:rPr>
          <w:rFonts w:ascii="Arial" w:hAnsi="Arial" w:eastAsia="Arial" w:cs="Arial"/>
          <w:sz w:val="18"/>
          <w:szCs w:val="18"/>
        </w:rPr>
        <w:t xml:space="preserve">Hotel Arena Blanca: Plan Full: Desayuno, almuerzo, cena buffet ilimitado, sna-cks mañana y tarde, bar abierto de 10:00 a.m. a 11:00 p.m.</w:t>
      </w:r>
    </w:p>
    <w:p>
      <w:pPr>
        <w:jc w:val="start"/>
      </w:pPr>
      <w:r>
        <w:rPr>
          <w:rFonts w:ascii="Arial" w:hAnsi="Arial" w:eastAsia="Arial" w:cs="Arial"/>
          <w:sz w:val="18"/>
          <w:szCs w:val="18"/>
        </w:rPr>
        <w:t xml:space="preserve">Hotel Samawi: Solo desayuno.</w:t>
      </w:r>
    </w:p>
    <w:p>
      <w:pPr>
        <w:jc w:val="start"/>
      </w:pPr>
      <w:r>
        <w:rPr>
          <w:rFonts w:ascii="Arial" w:hAnsi="Arial" w:eastAsia="Arial" w:cs="Arial"/>
        </w:rPr>
        <w:t xml:space="preserve">Hotel Grand Sirenis: Desayunos, comidas y cenas tipo buffet con bebidas in-cluidas. Snacks 24 horas con agua, refrescos y cerveza. Snacks y helados de 10:00 a 18:00 h. Servicio de té y café en la habitación. </w:t>
      </w:r>
    </w:p>
    <w:p>
      <w:pPr>
        <w:jc w:val="start"/>
      </w:pPr>
      <w:r>
        <w:rPr>
          <w:rFonts w:ascii="Arial" w:hAnsi="Arial" w:eastAsia="Arial" w:cs="Arial"/>
        </w:rPr>
        <w:t xml:space="preserve">Hotel Nattivo: Desayuno buffet.</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1060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1AF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6F3E9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QiH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2025-07-08T11:56:49-06:00</dcterms:created>
  <dcterms:modified xsi:type="dcterms:W3CDTF">2025-07-08T11:56:49-06:00</dcterms:modified>
</cp:coreProperties>
</file>

<file path=docProps/custom.xml><?xml version="1.0" encoding="utf-8"?>
<Properties xmlns="http://schemas.openxmlformats.org/officeDocument/2006/custom-properties" xmlns:vt="http://schemas.openxmlformats.org/officeDocument/2006/docPropsVTypes"/>
</file>