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Zuiderdam</w:t>
      </w:r>
    </w:p>
    <w:p>
      <w:pPr>
        <w:jc w:val="start"/>
      </w:pPr>
      <w:r>
        <w:rPr>
          <w:rFonts w:ascii="Arial" w:hAnsi="Arial" w:eastAsia="Arial" w:cs="Arial"/>
          <w:sz w:val="22.5"/>
          <w:szCs w:val="22.5"/>
          <w:b w:val="1"/>
          <w:bCs w:val="1"/>
        </w:rPr>
        <w:t xml:space="preserve">MT-60627  </w:t>
      </w:r>
      <w:r>
        <w:rPr>
          <w:rFonts w:ascii="Arial" w:hAnsi="Arial" w:eastAsia="Arial" w:cs="Arial"/>
          <w:sz w:val="22.5"/>
          <w:szCs w:val="22.5"/>
        </w:rPr>
        <w:t xml:space="preserve">- Web: </w:t>
      </w:r>
      <w:hyperlink r:id="rId7" w:history="1">
        <w:r>
          <w:rPr>
            <w:color w:val="blue"/>
          </w:rPr>
          <w:t xml:space="preserve">https://viaje.mt/rbcrt</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$964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+ 415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11,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Islas Turcas y Caicos, Puerto Rico, Islas Virgenes,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Gran Turca, San Juan, Saint Thomas, Half Moon Cay, 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***ZUIDERDAM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Zuiderdamcombina elegantes acabados náuticos con modernas comodidades para ofrecer una experiencia excepcional en alta mar. En colaboración con BBC Earth, Holland America presenta el innovador programa BBC Earth Experiences. Disfruta de una amplia gama de entretenimiento a bordo, que incluye películas de vanguardia, conciertos en vivo, programas de juegos, actividades infantiles, trivia y mucho más. Para tu confort, tu camarote está equipado con lujosa ropa de cama Mariner#39;s Dream y un colchón con parte superior europea, garantizando un descanso inmejorable.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11    MIAMI minus;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metropolitana de Miami alberga una gran variedad de culturas, gastronomías y actividades. Los cruceros por la bahía de Biscayne permiten admirar la costa repleta de rascacielos y, en la deslumbrante Miami Beach, los bantilde;istas se divierten con los vibrantes edificios art déco de fondo. El centro de la vida nocturna, South Beach, rebosa de actividad hasta las primeras horas de la mantilde;ana. Las avenidas arboladas de Coral Gables albergan lugares de interés como el Jardín Botánico Tropical Fairchild y la Piscina Venetian, una histórica piscina de 1923 alimentada por agua de manantial. La ciudad ofrece mucho para hacer, con numerosos museos y equipos deportivos profesionales, puertos deportivos y clubes náuticos, campos de golf y mucho más, pero algunos visitantes se dirigen al suroeste, al Parque Nacional Everglades. La reserva de 1,5 millones de acres ofrece excursiones en bote y canoa, así como caminatas para observar la vida silvestre y ver caimanes y manatíes.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12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películas innovadoras, conciertos, programas de juegos, actividades para nintilde;os, trivia y más. El gimnasio, completamente equipado y con personal profesional, ofrece máquinas independientes y clases, y el spa cuenta con tratamientos tradicionales que lo dejarán sintiéndose rejuvenecido. El World Stage ofrece una gran variedad de actuaciones, desde comediantes hasta músicos. Incluso hay un club completamente supervisado solo para nintilde;os, el Kids Club. Su camarote cuenta con ropa de cama Mariner#39;s Dream con colchón con parte superior europea.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13   GRAN TURCA  -  ISLAS TURCAS Y CAICOS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aguas turquesas y las costas de arena blanca le dan la bienvenida a Grand Turk, la isla más grande del archipiélago de las Islas Turcas y Caicos. Abundan las excursiones a la playa, lo que le permite escapar a un resort apartado, disfrutar de un almuerzo de langosta, desafiar las olas en una tabla de remo y beber cerveza en una tumbona mientras las palmeras se balancean en lo alto. El esnórquel aquí es excepcional, ya sea que esté nadando entre tiburones nodriza, barracudas, meros de Nassau y otros peces en Coral Gardens Reef, o explorando quot;Amazing Wallquot;, una colección de plataformas de coral que atrae a mantarrayas y tortugas marinas. Para encontrar más vida marina, adéntrese en aguas poco profundas para una interacción guiada con mantarrayas, mantenga su cámara preparada durante una expedición de avistamiento de ballenas en invierno o lance su carrete desde un catamarán en un crucero de pesca privado. Después de visitar el faro de la isla, construido en 1852, dé un paseo por el sendero costero cercano que serpentea a lo largo de acantilados de piedra caliza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SAN JUAN  -  PUERTO 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Viejo San Juan es rico en tradición espantilde;ola, con sus icónicas calles de adoquines azules y arquitectura colonial. Esta sección histórica de la ciudad puertorriquentilde;a se puede recorrer fácilmente a pie, y los pasajeros de cruceros pueden comprar obras de arte, relajarse en un parque a la sombra o recorrer El Morro, una fortaleza espantilde;ola del siglo XVI con vista al mar. El Nuevo San Juan es claramente elegante, con lujosos resorts, excelentes restaurantes y grandes casinos. Los visitantes pueden disfrutar de una excursión a El Yunque, la única selva tropical del sistema forestal nacional de los EE. UU., o participar en excursiones en tierra que incluyen actividades como pesca en alta mar, esnórquel, buceo e incluso kayak en una bahía bioluminiscente.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SANTO TOMAS  -  ISLAS VIRGENES DE LOS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caribentilde;o donde las playas de arena blanca están suavemente bantilde;adas por aguas azules y las montantilde;as están coronadas por verdes coronas de vegetación. Con un estilo cosmopolita, la isla ofrece una gran cantidad de tiendas libres de impuestos, restaurantes de primera categoría y experiencias culturales. En la ciudad portuaria de Charlotte Amalie, encontrará los famosos 99 escalones, una escalera panorámica construida por los daneses en el siglo XVIII que inicia el viaje a un castillo de 1679. Para una dosis de patrimonio, visite Fort Christian del siglo XVII, un Monumento Histórico Nacional que alberga un museo, exhibiciones de las Islas Vírgenes, una galería de arte y una colección de muebles del período danés. Las excursiones más populares incluyen recorridos por la isla, expediciones de buceo y esnórquel y un viaje al Parque Magens Bay, con su costa de una milla de largo y un arboreto de 6 acres.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Zuiderdam, disfrutarás de una experiencia completa con una amplia variedad de actividades. Sumérgete en el entretenimiento con películas, espectáculos en vivo y conciertos, o participa en clases de cocina. Para los entusiastas de las actividades recreativas, hay juegos, trivia, talleres creativos y clubes de lectura. Mantén tu rutina de ejercicio en el gimnasio moderno y relájate en el spa con tratamientos rejuvenecedores. Los nintilde;os tienen su propio espacio en el Kids Club con actividades supervisadas, mientras que toda la familia puede participar en eventos conjuntos. Tu camarote ofrece máxima comodidad con lujosa ropa de cama Mariner#39;s Dream y colchón con parte superior europea, asegurando un descanso inmejorable. Cada día a bordo está repleto de oportunidades para relajarte, divertirte y explorar.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17    CAYO HALF MOON minus;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Half Moon Cay es una isla privada compartida por Holland America y Carnival. La isla tiene nueve millas y media de circunferencia y nueve millas de playa (incluida una exquisita playa de dos millas en forma de medialuna), una laguna exterior y una laguna interior. El Bahamas National Trust ha designado parte de Half Moon Cay como reserva de aves silvestres, dejando todas las 55 de las 2400 hectáreas de la isla intactas y vírgenes y creando un hábitat abundante para una variedad de aves terrestres y marinas. Pase el día montando a caballo o caminando por los senderos naturales de la isla a través del exuberante bosque de hoja ancha. Disfrute de la natación, el sol y el relax en la playa, o practique buceo, esnórquel o kayak. Se puede pescar en alta mar, hacer parasailing y paseos en barco con fondo de cristal. Se puede alquilar una variedad de juguetes acuáticos, incluidos catamaranes Hobie, veleros Sunfish, tablas de windsurf y kayaks.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MIAMI minus;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VF3 - BALCóN</w:t>
            </w:r>
          </w:p>
        </w:tc>
        <w:tc>
          <w:tcPr>
            <w:tcW w:w="5000" w:type="pct"/>
          </w:tcPr>
          <w:p>
            <w:pPr/>
            <w:r>
              <w:rPr>
                <w:rFonts w:ascii="Arial" w:hAnsi="Arial" w:eastAsia="Arial" w:cs="Arial"/>
                <w:color w:val="000000"/>
                <w:sz w:val="18"/>
                <w:szCs w:val="18"/>
              </w:rPr>
              <w:t xml:space="preserve">$ 1,424.00</w:t>
            </w:r>
          </w:p>
        </w:tc>
      </w:tr>
      <w:tr>
        <w:trPr/>
        <w:tc>
          <w:tcPr>
            <w:tcW w:w="5000" w:type="pct"/>
          </w:tcPr>
          <w:p>
            <w:pPr/>
            <w:r>
              <w:rPr>
                <w:rFonts w:ascii="Arial" w:hAnsi="Arial" w:eastAsia="Arial" w:cs="Arial"/>
                <w:color w:val="000000"/>
                <w:sz w:val="18"/>
                <w:szCs w:val="18"/>
              </w:rPr>
              <w:t xml:space="preserve">E4  -  EXTERIOR</w:t>
            </w:r>
          </w:p>
        </w:tc>
        <w:tc>
          <w:tcPr>
            <w:tcW w:w="5000" w:type="pct"/>
          </w:tcPr>
          <w:p>
            <w:pPr/>
            <w:r>
              <w:rPr>
                <w:rFonts w:ascii="Arial" w:hAnsi="Arial" w:eastAsia="Arial" w:cs="Arial"/>
                <w:color w:val="000000"/>
                <w:sz w:val="18"/>
                <w:szCs w:val="18"/>
              </w:rPr>
              <w:t xml:space="preserve">$ 1,364.00</w:t>
            </w:r>
          </w:p>
        </w:tc>
      </w:tr>
      <w:tr>
        <w:trPr/>
        <w:tc>
          <w:tcPr>
            <w:tcW w:w="5000" w:type="pct"/>
          </w:tcPr>
          <w:p>
            <w:pPr/>
            <w:r>
              <w:rPr>
                <w:rFonts w:ascii="Arial" w:hAnsi="Arial" w:eastAsia="Arial" w:cs="Arial"/>
                <w:color w:val="000000"/>
                <w:sz w:val="18"/>
                <w:szCs w:val="18"/>
              </w:rPr>
              <w:t xml:space="preserve">MM  -  INTERIOR</w:t>
            </w:r>
          </w:p>
        </w:tc>
        <w:tc>
          <w:tcPr>
            <w:tcW w:w="5000" w:type="pct"/>
          </w:tcPr>
          <w:p>
            <w:pPr/>
            <w:r>
              <w:rPr>
                <w:rFonts w:ascii="Arial" w:hAnsi="Arial" w:eastAsia="Arial" w:cs="Arial"/>
                <w:color w:val="000000"/>
                <w:sz w:val="18"/>
                <w:szCs w:val="18"/>
              </w:rPr>
              <w:t xml:space="preserve">$ 964.00</w:t>
            </w:r>
          </w:p>
        </w:tc>
      </w:tr>
      <w:tr>
        <w:trPr/>
        <w:tc>
          <w:tcPr>
            <w:tcW w:w="5000" w:type="pct"/>
          </w:tcPr>
          <w:p>
            <w:pPr/>
            <w:r>
              <w:rPr>
                <w:rFonts w:ascii="Arial" w:hAnsi="Arial" w:eastAsia="Arial" w:cs="Arial"/>
                <w:color w:val="000000"/>
                <w:sz w:val="18"/>
                <w:szCs w:val="18"/>
              </w:rPr>
              <w:t xml:space="preserve">IMPUESTOS</w:t>
            </w:r>
          </w:p>
        </w:tc>
        <w:tc>
          <w:tcPr>
            <w:tcW w:w="5000" w:type="pct"/>
          </w:tcPr>
          <w:p>
            <w:pPr/>
            <w:r>
              <w:rPr>
                <w:rFonts w:ascii="Arial" w:hAnsi="Arial" w:eastAsia="Arial" w:cs="Arial"/>
                <w:color w:val="000000"/>
                <w:sz w:val="18"/>
                <w:szCs w:val="18"/>
              </w:rPr>
              <w:t xml:space="preserve">$ 415.00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11/04/2026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 </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Paquete de bebidas clásico.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Wifi </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pagaderos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A83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CBFF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BD65D1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bcrt"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2025-01-30T17:06:25-06:00</dcterms:created>
  <dcterms:modified xsi:type="dcterms:W3CDTF">2025-01-30T17:06:25-06:00</dcterms:modified>
</cp:coreProperties>
</file>

<file path=docProps/custom.xml><?xml version="1.0" encoding="utf-8"?>
<Properties xmlns="http://schemas.openxmlformats.org/officeDocument/2006/custom-properties" xmlns:vt="http://schemas.openxmlformats.org/officeDocument/2006/docPropsVTypes"/>
</file>