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MT-60782  </w:t>
      </w:r>
      <w:r>
        <w:rPr>
          <w:rFonts w:ascii="Arial" w:hAnsi="Arial" w:eastAsia="Arial" w:cs="Arial"/>
          <w:sz w:val="22.5"/>
          <w:szCs w:val="22.5"/>
        </w:rPr>
        <w:t xml:space="preserve">- Web: </w:t>
      </w:r>
      <w:hyperlink r:id="rId7" w:history="1">
        <w:r>
          <w:rPr>
            <w:color w:val="blue"/>
          </w:rPr>
          <w:t xml:space="preserve">https://viaje.mt/wpvkd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$59070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+ 8082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28,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Saint Thomas, Saint Maarten.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Charlotte Amalie, Philipsburg,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disentilde;os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28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Cantilde;averal, FL está a una hora en coche al este de Orlando, a dos horas de Tampa y a dos horas y media de Jacksonville. Tallahassee está a poco menos de cinco horas al norte. Puerto Cantilde;averal es la ciudad más cercana a Disney World y los otros parques temáticos de Orlando, y está al lado del Centro Espacial Kennedy de Cabo Cantilde;averal. Una amplia variedad de actividades están disponibles cerca del puerto, incluyendo varios kilómetros de playas y parques, paseos en bote, pesca, tiendas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29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Daredevil#39;s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Jack#39;s, o descubra Splashaway Bay con sus divertidos cubos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30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31   CHARLOTTE AMALIE  -  ST. THOMAS.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están suavemente bantilde;adas por aguas azules y las montantilde;as están coronadas por verdes coronas de vegetación. Con un estilo cosmopolita, la isla ofrece una gran cantidad de tiendas libres de impuestos, restaurantes de primera categoría y experiencias culturales. En la ciudad portuaria de Charlotte Amalie, se encuentra el famoso 99 Steps, una escalera panorámica construida por los daneses en la década de 1700 que comienza el viaje a un castillo de 1679. Para una dosis de patrimonio, visite el Fuerte Cristiano del siglo XVII, un Monumento Histórico Nacional que alberga un museo, exhibiciones de las Islas Vírgenes, una galería de arte y una colección de muebles de la época danesa. Las excursiones populares incluyen recorridos por la isla, expediciones de buceo y esnórquel y un viaje al Parque de la Bahía de Magens.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01    PHILIPSBURG  -  ST. MAARTEN.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hacia esta isla en 1493. Hoy en día, St. Maarten ondea dos banderas, lo que hace que la isla sea en parte francesa y en parte holandesa. Los cruceros suelen hacer escala en el lado holandés de St. Maarten, conocido por su sol durante todo el antilde;o, su gran cantidad de centros comerciales y su animada vida nocturna. Los visitantes pueden viajar por el Caribe a bordo de un catamarán, kayak o moto acuática. Las excursiones a la isla incluyen aventuras en vehículos todo terreno, recorridos culinarios y viajes de snorkel o buceo. Los recorridos a pie y en bicicleta exploran la capital histórica, Philipsburg, y los yates y veleros de lujo ofrecen chárteres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02-03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cocoreg; de varios niveles, o sumérjase en el bar en la piscina más grande del mar, Swim amp; Tonic.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04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N4  -  EXTERIOR</w:t>
            </w:r>
          </w:p>
        </w:tc>
        <w:tc>
          <w:tcPr>
            <w:tcW w:w="5000" w:type="pct"/>
          </w:tcPr>
          <w:p>
            <w:pPr/>
            <w:r>
              <w:rPr>
                <w:rFonts w:ascii="Arial" w:hAnsi="Arial" w:eastAsia="Arial" w:cs="Arial"/>
                <w:color w:val="000000"/>
                <w:sz w:val="18"/>
                <w:szCs w:val="18"/>
              </w:rPr>
              <w:t xml:space="preserve">$ 70,098.00</w:t>
            </w:r>
          </w:p>
        </w:tc>
      </w:tr>
      <w:tr>
        <w:trPr/>
        <w:tc>
          <w:tcPr>
            <w:tcW w:w="5000" w:type="pct"/>
          </w:tcPr>
          <w:p>
            <w:pPr/>
            <w:r>
              <w:rPr>
                <w:rFonts w:ascii="Arial" w:hAnsi="Arial" w:eastAsia="Arial" w:cs="Arial"/>
                <w:color w:val="000000"/>
                <w:sz w:val="18"/>
                <w:szCs w:val="18"/>
              </w:rPr>
              <w:t xml:space="preserve">V4 -  INTERIOR</w:t>
            </w:r>
          </w:p>
        </w:tc>
        <w:tc>
          <w:tcPr>
            <w:tcW w:w="5000" w:type="pct"/>
          </w:tcPr>
          <w:p>
            <w:pPr/>
            <w:r>
              <w:rPr>
                <w:rFonts w:ascii="Arial" w:hAnsi="Arial" w:eastAsia="Arial" w:cs="Arial"/>
                <w:color w:val="000000"/>
                <w:sz w:val="18"/>
                <w:szCs w:val="18"/>
              </w:rPr>
              <w:t xml:space="preserve">$ 59,070.00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$ 8,082.00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25/09/2025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528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94F8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A3AC3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pvkd"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2025-01-30T18:14:21-06:00</dcterms:created>
  <dcterms:modified xsi:type="dcterms:W3CDTF">2025-01-30T18:14:21-06:00</dcterms:modified>
</cp:coreProperties>
</file>

<file path=docProps/custom.xml><?xml version="1.0" encoding="utf-8"?>
<Properties xmlns="http://schemas.openxmlformats.org/officeDocument/2006/custom-properties" xmlns:vt="http://schemas.openxmlformats.org/officeDocument/2006/docPropsVTypes"/>
</file>