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Norwegian Aqua</w:t>
      </w:r>
    </w:p>
    <w:p>
      <w:pPr>
        <w:jc w:val="start"/>
      </w:pPr>
      <w:r>
        <w:rPr>
          <w:rFonts w:ascii="Arial" w:hAnsi="Arial" w:eastAsia="Arial" w:cs="Arial"/>
          <w:sz w:val="22.5"/>
          <w:szCs w:val="22.5"/>
          <w:b w:val="1"/>
          <w:bCs w:val="1"/>
        </w:rPr>
        <w:t xml:space="preserve">MT-60856  </w:t>
      </w:r>
      <w:r>
        <w:rPr>
          <w:rFonts w:ascii="Arial" w:hAnsi="Arial" w:eastAsia="Arial" w:cs="Arial"/>
          <w:sz w:val="22.5"/>
          <w:szCs w:val="22.5"/>
        </w:rPr>
        <w:t xml:space="preserve">- Web: </w:t>
      </w:r>
      <w:hyperlink r:id="rId7" w:history="1">
        <w:r>
          <w:rPr>
            <w:color w:val="blue"/>
          </w:rPr>
          <w:t xml:space="preserve">https://viaje.mt/zzpml</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$15944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+ 11917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OCTUBRE 12,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República Dominicana, Islas Virgenes, Islas Virgenes Britanicas,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Puerto Plata, Saint Thomas, Tortola, Great Stirrup Cay,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NORWEGIAN AQUA***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Norwegian Aqua es el primer barco de la impresionante clase Prima Plus. El barco mantiene el legado de estilo y variedad de Norwegian y cuenta con una cantidad inigualable de espacio al aire libre a bordo, lo que permite a los huéspedes disfrutar de la amplia vista del mar. Explore el extenso Ocean Boulevard y The Waterfrontreg;, que envuelve toda la cubierta con una variedad de experiencias gastronómicas, comerciales y de entretenimiento. Súbase al Aqua Slidecoaster para divertirse o juegue en la Glow Court de alta tecnología, una pista deportiva inmersiva con luces LED. Ubicada a ambos lados del barco en Ocean Boulevard, la ampliada Infinity Beach del Norwegian Aqua cuenta con vistas panorámicas y una piscina infinita. Hay alojamientos para todo tipo de huéspedes, desde camarotes individuales hasta suites familiares.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12   MIAMI (FLORIDA)  -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es el hogar de una amplia gama de culturas, cocinas y actividades. Descubre el deslumbrante Miami Beach, los bantilde;istas se divierten con el telón de fondo de los vibrantes edificios art déco. Las avenidas arboladas de Coral Gables albergan monumentos notables como el Jardín Botánico Tropical Fairchild y la Piscina Venetiana, un pozo histórico de 1923 alimentado por agua de manantial. La ciudad ofrece mucho que hacer, con numerosos museos y equipos deportivos profesionales, puertos deportivos y clubes náuticos, campos de golf y más, pero algunos visitantes se dirigen al suroeste al Parque Nacional de los Everglades.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juego épico en Glow Court, un campo deportivo equipado con tecnología LED de última generación y un disentilde;o perfecto que te permite meterte en el juego. También puedes ver los juegos desde la línea lateral o relajarte en su elegante salón. Sumérgete en la serenidad del Vibe Beach Club, exclusivo para huéspedes mayores de 18 antilde;os. Relájate y brinda por las increíbles vistas con una copa de champan servida en el bar de servicio completo. Luego, sumérgete en sus tinas de hidromasaje infinitas y disfruta de vistas deslumbrantes. Los pases a este paraíso privado de lujo son limitados.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14   PUERTO PLATA  -  REPúBLICA DOMINICANA.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Plata es un auténtico paraíso para los amantes de los complejos turísticos y fue desarrollado exclusivamente como destino vacacional. Cuenta con un campo de golf disentilde;ado por Robert Trent Jones, Jr., un centro ecuestre, una gran variedad de deportes acuáticos y una extensa playa de arena. Puede visitar el Museo de ámbar Dominicano para ver una gran colección de exóticos especímenes de ámbar y el Fuerte San Felipe, el más antiguo del Nuevo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15   ST. THOMAS  -  ISLAS VíRGENES DE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caribentilde;o donde las playas de arena blanca están suavemente bantilde;adas por aguas azules y las montantilde;as están coronadas por verdes coronas de vegetación. Con un estilo cosmopolita, la isla ofrece una gran cantidad de tiendas libres de impuestos, restaurantes de primera categoría y experiencias culturales. Para una dosis de patrimonio, visite Fort Christian del siglo XVII, un Monumento Histórico Nacional que alberga un museo, exhibiciones de las Islas Vírgenes, una galería de arte y una colección de muebles del período danés. Las excursiones más populares incluyen recorridos por la isla, expediciones de buceo y esnórquel y un viaje al parque Magens Bay, con su costa de una milla de largo y un arboreto de 6 acres.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16   TORTOLA  -  ISLAS VíRGENES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Tórtola es una isla pequentilde;a, pero de gran belleza natural. Está coronada por escarpadas montantilde;as y bordeada por impresionantes playas. Los principales sitios aquí son Cane Garden Bay y el Parque Nacional Sage Mountain. Otras opciones incluyen esnórquel, buceo y paseos en barco con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una cita romántica para dos mientras tus hijos adolescentes se divierten con actividades increíbles con nintilde;os de su edad en eventos especiales programados en todo el barco y un espacio exclusivo para que se diviertan. iexcl;Prepárate para la aventura más emocionante en el mar con la Aqua Slidecoaster, la primera montantilde;a rusa con toboganes de agua en alta mar! Embárcate en esta emocionante experiencia para dos personas que te lanzará junto a un amigo hacia una dimensión desconocida, alcanzando velocidades impresionantes. Además, esta experiencia exclusiva del Norwegian Aqua incluye dos toboganes que duplican la emoción.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18   GREAT STIRRUP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isla privada de NCL es un paraíso virgen de playas de arena blanca y palmeras cocoteras, y hogar de lagartijas, gaviotas y peces de colores neón. Duerma una siesta en una hamaca bajo la sombra de una palmera. Aprenda a hacer esnórquel en una cala tranquila donde los peces tropicales se mueven entre corales y gorgonias igualmente coloridos. Baile el limbo y disfrute de una barbacoa junto a la playa. Dé vueltas por la isla en kayak o velero. iexcl;Disfrute del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19   MIAMI (FLORIDA)  -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w:t>
      </w:r>
    </w:p>
    <w:p>
      <w:pPr>
        <w:jc w:val="both"/>
      </w:pPr>
      <w:r>
        <w:rPr>
          <w:rFonts w:ascii="Arial" w:hAnsi="Arial" w:eastAsia="Arial" w:cs="Arial"/>
          <w:sz w:val="18"/>
          <w:szCs w:val="18"/>
        </w:rPr>
        <w:t xml:space="preserve"> </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BF  -  BALCóN</w:t>
            </w:r>
          </w:p>
        </w:tc>
        <w:tc>
          <w:tcPr>
            <w:tcW w:w="5000" w:type="pct"/>
          </w:tcPr>
          <w:p>
            <w:pPr/>
            <w:r>
              <w:rPr>
                <w:rFonts w:ascii="Arial" w:hAnsi="Arial" w:eastAsia="Arial" w:cs="Arial"/>
                <w:color w:val="000000"/>
                <w:sz w:val="18"/>
                <w:szCs w:val="18"/>
              </w:rPr>
              <w:t xml:space="preserve">$ 25,653.00</w:t>
            </w:r>
          </w:p>
        </w:tc>
      </w:tr>
      <w:tr>
        <w:trPr/>
        <w:tc>
          <w:tcPr>
            <w:tcW w:w="5000" w:type="pct"/>
          </w:tcPr>
          <w:p>
            <w:pPr/>
            <w:r>
              <w:rPr>
                <w:rFonts w:ascii="Arial" w:hAnsi="Arial" w:eastAsia="Arial" w:cs="Arial"/>
                <w:color w:val="000000"/>
                <w:sz w:val="18"/>
                <w:szCs w:val="18"/>
              </w:rPr>
              <w:t xml:space="preserve">OB  -  EXTERIOR</w:t>
            </w:r>
          </w:p>
        </w:tc>
        <w:tc>
          <w:tcPr>
            <w:tcW w:w="5000" w:type="pct"/>
          </w:tcPr>
          <w:p>
            <w:pPr/>
            <w:r>
              <w:rPr>
                <w:rFonts w:ascii="Arial" w:hAnsi="Arial" w:eastAsia="Arial" w:cs="Arial"/>
                <w:color w:val="000000"/>
                <w:sz w:val="18"/>
                <w:szCs w:val="18"/>
              </w:rPr>
              <w:t xml:space="preserve">$ 19,245.00</w:t>
            </w:r>
          </w:p>
        </w:tc>
      </w:tr>
      <w:tr>
        <w:trPr/>
        <w:tc>
          <w:tcPr>
            <w:tcW w:w="5000" w:type="pct"/>
          </w:tcPr>
          <w:p>
            <w:pPr/>
            <w:r>
              <w:rPr>
                <w:rFonts w:ascii="Arial" w:hAnsi="Arial" w:eastAsia="Arial" w:cs="Arial"/>
                <w:color w:val="000000"/>
                <w:sz w:val="18"/>
                <w:szCs w:val="18"/>
              </w:rPr>
              <w:t xml:space="preserve">IB  -  INTERIOR</w:t>
            </w:r>
          </w:p>
        </w:tc>
        <w:tc>
          <w:tcPr>
            <w:tcW w:w="5000" w:type="pct"/>
          </w:tcPr>
          <w:p>
            <w:pPr/>
            <w:r>
              <w:rPr>
                <w:rFonts w:ascii="Arial" w:hAnsi="Arial" w:eastAsia="Arial" w:cs="Arial"/>
                <w:color w:val="000000"/>
                <w:sz w:val="18"/>
                <w:szCs w:val="18"/>
              </w:rPr>
              <w:t xml:space="preserve">$ 15,944.00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$ 11,917.00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$ 7,962.00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Paquete de bebidas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4"/>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4"/>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9E8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62EE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34FF18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14A4DA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zpml"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2025-01-15T21:59:31-06:00</dcterms:created>
  <dcterms:modified xsi:type="dcterms:W3CDTF">2025-01-15T21:59:31-06:00</dcterms:modified>
</cp:coreProperties>
</file>

<file path=docProps/custom.xml><?xml version="1.0" encoding="utf-8"?>
<Properties xmlns="http://schemas.openxmlformats.org/officeDocument/2006/custom-properties" xmlns:vt="http://schemas.openxmlformats.org/officeDocument/2006/docPropsVTypes"/>
</file>